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69" w:rsidRPr="002839D3" w:rsidRDefault="00106C69" w:rsidP="002839D3">
      <w:pPr>
        <w:shd w:val="clear" w:color="auto" w:fill="F7F7F7"/>
        <w:spacing w:after="0" w:line="240" w:lineRule="auto"/>
        <w:jc w:val="center"/>
        <w:outlineLvl w:val="0"/>
        <w:rPr>
          <w:rFonts w:ascii="Avenir" w:eastAsia="Times New Roman" w:hAnsi="Avenir" w:cs="Times New Roman"/>
          <w:b/>
          <w:bCs/>
          <w:color w:val="272727"/>
          <w:kern w:val="36"/>
          <w:sz w:val="48"/>
          <w:szCs w:val="48"/>
          <w:lang w:eastAsia="cs-CZ"/>
        </w:rPr>
      </w:pPr>
      <w:r w:rsidRPr="002839D3">
        <w:rPr>
          <w:rFonts w:ascii="Avenir" w:eastAsia="Times New Roman" w:hAnsi="Avenir" w:cs="Times New Roman"/>
          <w:b/>
          <w:bCs/>
          <w:color w:val="272727"/>
          <w:kern w:val="36"/>
          <w:sz w:val="36"/>
          <w:szCs w:val="48"/>
          <w:lang w:eastAsia="cs-CZ"/>
        </w:rPr>
        <w:t>Informační memorandum o zpracovávání osobních údajů uživatelů internetových stránek a mobilních aplikací</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after="0" w:line="375" w:lineRule="atLeast"/>
        <w:jc w:val="both"/>
        <w:textAlignment w:val="top"/>
        <w:rPr>
          <w:rFonts w:ascii="Avenir" w:eastAsia="Times New Roman" w:hAnsi="Avenir" w:cs="Times New Roman"/>
          <w:vanish/>
          <w:color w:val="777777"/>
          <w:lang w:eastAsia="cs-CZ"/>
        </w:rPr>
      </w:pPr>
      <w:r w:rsidRPr="002839D3">
        <w:rPr>
          <w:rFonts w:ascii="Avenir" w:eastAsia="Times New Roman" w:hAnsi="Avenir" w:cs="Times New Roman"/>
          <w:vanish/>
          <w:color w:val="777777"/>
          <w:lang w:eastAsia="cs-CZ"/>
        </w:rPr>
        <w:t>Reklama</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V tomto informačním memorandu naleznete informace o tom, jakým způsobem zpracováváme Vaše osobní údaje v rámci Vašeho užívání našich internetových stránek, zejména o kategoriích zpracovávaných osobních údajů, rozsahu a účelu, pro který jsou zpracovávány, a o osobách, kterým jsou Vaše osobní údaje předávány. Naleznete zde také informace o Vašich právech v oblasti zpracování osobních údajů.</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 xml:space="preserve">My, společnost MEDIA CLUB, s r.o., se sídlem Na Žertvách 24/132, Praha 8 - Libeň, PSČ 180 00, IČO: 29413982, zapsaná v obchodním rejstříku vedeném Městským soudem v Praze pod spisovou značkou </w:t>
      </w:r>
      <w:proofErr w:type="gramStart"/>
      <w:r w:rsidRPr="002839D3">
        <w:rPr>
          <w:rFonts w:ascii="Avenir" w:eastAsia="Times New Roman" w:hAnsi="Avenir" w:cs="Times New Roman"/>
          <w:lang w:eastAsia="cs-CZ"/>
        </w:rPr>
        <w:t>C.204565</w:t>
      </w:r>
      <w:proofErr w:type="gramEnd"/>
      <w:r w:rsidRPr="002839D3">
        <w:rPr>
          <w:rFonts w:ascii="Avenir" w:eastAsia="Times New Roman" w:hAnsi="Avenir" w:cs="Times New Roman"/>
          <w:lang w:eastAsia="cs-CZ"/>
        </w:rPr>
        <w:t xml:space="preserve"> (dále jen „</w:t>
      </w:r>
      <w:r w:rsidRPr="002839D3">
        <w:rPr>
          <w:rFonts w:ascii="Avenir" w:eastAsia="Times New Roman" w:hAnsi="Avenir" w:cs="Times New Roman"/>
          <w:b/>
          <w:bCs/>
          <w:lang w:eastAsia="cs-CZ"/>
        </w:rPr>
        <w:t>my</w:t>
      </w:r>
      <w:r w:rsidRPr="002839D3">
        <w:rPr>
          <w:rFonts w:ascii="Avenir" w:eastAsia="Times New Roman" w:hAnsi="Avenir" w:cs="Times New Roman"/>
          <w:lang w:eastAsia="cs-CZ"/>
        </w:rPr>
        <w:t>“), zpracováváme osobní údaje v souladu s právními předpisy na ochranu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2839D3">
        <w:rPr>
          <w:rFonts w:ascii="Avenir" w:eastAsia="Times New Roman" w:hAnsi="Avenir" w:cs="Times New Roman"/>
          <w:b/>
          <w:bCs/>
          <w:lang w:eastAsia="cs-CZ"/>
        </w:rPr>
        <w:t>GDPR</w:t>
      </w:r>
      <w:r w:rsidRPr="002839D3">
        <w:rPr>
          <w:rFonts w:ascii="Avenir" w:eastAsia="Times New Roman" w:hAnsi="Avenir" w:cs="Times New Roman"/>
          <w:lang w:eastAsia="cs-CZ"/>
        </w:rPr>
        <w:t>“), a dále v souladu s našimi vnitřními předpisy a zásadami.</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Plně si uvědomujeme důležitost ochrany osobních údajů a soukromí. Při zpracování osobních údajů proto postupujeme vždy tak, abychom:</w:t>
      </w:r>
    </w:p>
    <w:p w:rsidR="00106C69" w:rsidRPr="002839D3" w:rsidRDefault="00106C69" w:rsidP="002839D3">
      <w:pPr>
        <w:numPr>
          <w:ilvl w:val="0"/>
          <w:numId w:val="1"/>
        </w:num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zpracovávali aktuální a přesné údaje, a to pouze v rozsahu nezbytném pro naplnění účelu zpracování;</w:t>
      </w:r>
    </w:p>
    <w:p w:rsidR="00106C69" w:rsidRPr="002839D3" w:rsidRDefault="00106C69" w:rsidP="002839D3">
      <w:pPr>
        <w:numPr>
          <w:ilvl w:val="0"/>
          <w:numId w:val="1"/>
        </w:num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zpracovávali osobní údaje pouze po nezbytně dlouhou dobu pro naplnění účelu zpracování;</w:t>
      </w:r>
    </w:p>
    <w:p w:rsidR="00106C69" w:rsidRPr="002839D3" w:rsidRDefault="00106C69" w:rsidP="002839D3">
      <w:pPr>
        <w:numPr>
          <w:ilvl w:val="0"/>
          <w:numId w:val="1"/>
        </w:num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maximálně zabezpečili Vaše osobní údaje, a to zejména přijetím vhodných opatření, která Vaše osobní údaje ochrání před jakýmkoli neoprávněným přístupem;</w:t>
      </w:r>
    </w:p>
    <w:p w:rsidR="00106C69" w:rsidRPr="002839D3" w:rsidRDefault="00106C69" w:rsidP="002839D3">
      <w:pPr>
        <w:numPr>
          <w:ilvl w:val="0"/>
          <w:numId w:val="1"/>
        </w:num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v co největší míře zachovali Vaše soukromí, proto vždy řádně posuzujeme, zda určité zpracování je nezbytné, a zda nepřiměřeně nezasahuje do Vašich práv a svobod.</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Pro případ, že dojde ke změně Vašich osobních údajů, které o Vás zpracováváme, si Vás dovolujeme požádat o oznámení této změny, případně o provedení jejich změny v nastavení Vašeho uživatelského profilu. Díky Vaší součinnosti budeme moci vždy zpracovávat Vaše osobní údaje přesné a aktuální.</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Více informací o naší činnosti naleznete na našich webových stránkách http://media-club.tv/. Pokud zde nenaleznete odpovědi na Vaše dotazy, které se týkají zpracování osobních údajů, nebo chcete některé informace podrobněji vysvětlit, můžete nás kontaktovat:</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lang w:eastAsia="cs-CZ"/>
        </w:rPr>
      </w:pPr>
      <w:r w:rsidRPr="002839D3">
        <w:rPr>
          <w:rFonts w:ascii="Avenir" w:eastAsia="Times New Roman" w:hAnsi="Avenir" w:cs="Times New Roman"/>
          <w:lang w:eastAsia="cs-CZ"/>
        </w:rPr>
        <w:t xml:space="preserve">Emailem:               </w:t>
      </w:r>
      <w:r w:rsidRPr="002839D3">
        <w:rPr>
          <w:rFonts w:ascii="Avenir" w:eastAsia="Times New Roman" w:hAnsi="Avenir" w:cs="Times New Roman"/>
          <w:highlight w:val="yellow"/>
          <w:lang w:eastAsia="cs-CZ"/>
        </w:rPr>
        <w:t>osobni.udaje@media-club.cz</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lang w:eastAsia="cs-CZ"/>
        </w:rPr>
        <w:t>Poštou:                   MEDIA CLUB, s.r.o., Na Žertvách 24/132, 180 00 Praha 8 - Libeň</w:t>
      </w:r>
    </w:p>
    <w:p w:rsidR="00106C69" w:rsidRPr="002839D3" w:rsidRDefault="00106C69" w:rsidP="00106C69">
      <w:pPr>
        <w:shd w:val="clear" w:color="auto" w:fill="F7F7F7"/>
        <w:spacing w:after="0" w:line="240" w:lineRule="auto"/>
        <w:outlineLvl w:val="1"/>
        <w:rPr>
          <w:rFonts w:ascii="Avenir" w:eastAsia="Times New Roman" w:hAnsi="Avenir" w:cs="Times New Roman"/>
          <w:b/>
          <w:bCs/>
          <w:sz w:val="28"/>
          <w:szCs w:val="28"/>
          <w:lang w:eastAsia="cs-CZ"/>
        </w:rPr>
      </w:pPr>
      <w:r w:rsidRPr="002839D3">
        <w:rPr>
          <w:rFonts w:ascii="Avenir" w:eastAsia="Times New Roman" w:hAnsi="Avenir" w:cs="Times New Roman"/>
          <w:b/>
          <w:bCs/>
          <w:sz w:val="28"/>
          <w:szCs w:val="28"/>
          <w:lang w:eastAsia="cs-CZ"/>
        </w:rPr>
        <w:t>I.  Kategorie osobních údajů</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Zpracováváme následující kategorie Vašich osobních údajů:</w:t>
      </w:r>
    </w:p>
    <w:p w:rsidR="00106C69" w:rsidRPr="002839D3" w:rsidRDefault="00106C69" w:rsidP="00106C69">
      <w:pPr>
        <w:numPr>
          <w:ilvl w:val="0"/>
          <w:numId w:val="2"/>
        </w:num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b/>
          <w:bCs/>
          <w:sz w:val="24"/>
          <w:szCs w:val="24"/>
          <w:lang w:eastAsia="cs-CZ"/>
        </w:rPr>
        <w:t xml:space="preserve">identifikační a adresní údaje: </w:t>
      </w:r>
      <w:r w:rsidRPr="002839D3">
        <w:rPr>
          <w:rFonts w:ascii="Avenir" w:eastAsia="Times New Roman" w:hAnsi="Avenir" w:cs="Times New Roman"/>
          <w:sz w:val="24"/>
          <w:szCs w:val="24"/>
          <w:lang w:eastAsia="cs-CZ"/>
        </w:rPr>
        <w:t>jméno, příjmení, rok narození, pohlaví, adresa, údaje o zeměpisné poloze;</w:t>
      </w:r>
    </w:p>
    <w:p w:rsidR="00106C69" w:rsidRPr="002839D3" w:rsidRDefault="00106C69" w:rsidP="00106C69">
      <w:pPr>
        <w:numPr>
          <w:ilvl w:val="0"/>
          <w:numId w:val="2"/>
        </w:num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b/>
          <w:bCs/>
          <w:sz w:val="24"/>
          <w:szCs w:val="24"/>
          <w:lang w:eastAsia="cs-CZ"/>
        </w:rPr>
        <w:t xml:space="preserve">elektronické kontaktní údaje: </w:t>
      </w:r>
      <w:r w:rsidRPr="002839D3">
        <w:rPr>
          <w:rFonts w:ascii="Avenir" w:eastAsia="Times New Roman" w:hAnsi="Avenir" w:cs="Times New Roman"/>
          <w:sz w:val="24"/>
          <w:szCs w:val="24"/>
          <w:lang w:eastAsia="cs-CZ"/>
        </w:rPr>
        <w:t>číslo mobilního telefonu, e-mailová adresa;</w:t>
      </w:r>
    </w:p>
    <w:p w:rsidR="00106C69" w:rsidRPr="002839D3" w:rsidRDefault="00106C69" w:rsidP="00106C69">
      <w:pPr>
        <w:shd w:val="clear" w:color="auto" w:fill="F7F7F7"/>
        <w:spacing w:after="0" w:line="240" w:lineRule="auto"/>
        <w:outlineLvl w:val="1"/>
        <w:rPr>
          <w:rFonts w:ascii="Avenir" w:eastAsia="Times New Roman" w:hAnsi="Avenir" w:cs="Times New Roman"/>
          <w:b/>
          <w:bCs/>
          <w:sz w:val="28"/>
          <w:szCs w:val="36"/>
          <w:lang w:eastAsia="cs-CZ"/>
        </w:rPr>
      </w:pPr>
      <w:r w:rsidRPr="002839D3">
        <w:rPr>
          <w:rFonts w:ascii="Avenir" w:eastAsia="Times New Roman" w:hAnsi="Avenir" w:cs="Times New Roman"/>
          <w:b/>
          <w:bCs/>
          <w:sz w:val="28"/>
          <w:szCs w:val="36"/>
          <w:lang w:eastAsia="cs-CZ"/>
        </w:rPr>
        <w:t>II.   Jak Vaše osobní údaje získáváme?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 w:val="24"/>
          <w:szCs w:val="24"/>
          <w:lang w:eastAsia="cs-CZ"/>
        </w:rPr>
        <w:lastRenderedPageBreak/>
        <w:br/>
      </w:r>
      <w:r w:rsidRPr="002839D3">
        <w:rPr>
          <w:rFonts w:ascii="Avenir" w:eastAsia="Times New Roman" w:hAnsi="Avenir" w:cs="Times New Roman"/>
          <w:szCs w:val="24"/>
          <w:lang w:eastAsia="cs-CZ"/>
        </w:rPr>
        <w:t>Vaše osobní údaje získáváme od Vás, a to v</w:t>
      </w:r>
      <w:r w:rsidR="00AB404F" w:rsidRPr="002839D3">
        <w:rPr>
          <w:rFonts w:ascii="Avenir" w:eastAsia="Times New Roman" w:hAnsi="Avenir" w:cs="Times New Roman"/>
          <w:szCs w:val="24"/>
          <w:lang w:eastAsia="cs-CZ"/>
        </w:rPr>
        <w:t xml:space="preserve"> případě, že své osobní údaje vyplníte do formuláře umístěného na našich </w:t>
      </w:r>
      <w:r w:rsidRPr="002839D3">
        <w:rPr>
          <w:rFonts w:ascii="Avenir" w:eastAsia="Times New Roman" w:hAnsi="Avenir" w:cs="Times New Roman"/>
          <w:szCs w:val="24"/>
          <w:lang w:eastAsia="cs-CZ"/>
        </w:rPr>
        <w:t xml:space="preserve">Internetových stránkách anebo v důsledku Vaši aktivity na našich Internetových stránkách. </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Dále vždy, když navštívíte naše Internetové stránky automaticky shromažďujeme tyto provozní údaje: technické údaje (mohou zahrnovat např. IP adresu, jejímž prostřednictvím se váš počítač připojil k internetu, vaše přístupové údaje, druh a verzi prohlížeče, nastavení časového pásma, druhy a verze </w:t>
      </w:r>
      <w:proofErr w:type="spellStart"/>
      <w:r w:rsidRPr="002839D3">
        <w:rPr>
          <w:rFonts w:ascii="Avenir" w:eastAsia="Times New Roman" w:hAnsi="Avenir" w:cs="Times New Roman"/>
          <w:szCs w:val="24"/>
          <w:lang w:eastAsia="cs-CZ"/>
        </w:rPr>
        <w:t>pluginů</w:t>
      </w:r>
      <w:proofErr w:type="spellEnd"/>
      <w:r w:rsidRPr="002839D3">
        <w:rPr>
          <w:rFonts w:ascii="Avenir" w:eastAsia="Times New Roman" w:hAnsi="Avenir" w:cs="Times New Roman"/>
          <w:szCs w:val="24"/>
          <w:lang w:eastAsia="cs-CZ"/>
        </w:rPr>
        <w:t xml:space="preserve"> v prohlížeči, operační systém a platformu, druh zařízení a značku mobilního telefonu, s tím, že tyto údaje pro nás mohou shromažďovat a zpracovávat externí soubory </w:t>
      </w:r>
      <w:hyperlink r:id="rId6" w:tgtFrame="_blank" w:history="1">
        <w:proofErr w:type="spellStart"/>
        <w:r w:rsidRPr="002839D3">
          <w:rPr>
            <w:rFonts w:ascii="Avenir" w:eastAsia="Times New Roman" w:hAnsi="Avenir" w:cs="Times New Roman"/>
            <w:color w:val="FF7B00"/>
            <w:szCs w:val="24"/>
            <w:lang w:eastAsia="cs-CZ"/>
          </w:rPr>
          <w:t>cookies</w:t>
        </w:r>
        <w:proofErr w:type="spellEnd"/>
      </w:hyperlink>
      <w:r w:rsidRPr="002839D3">
        <w:rPr>
          <w:rFonts w:ascii="Avenir" w:eastAsia="Times New Roman" w:hAnsi="Avenir" w:cs="Times New Roman"/>
          <w:szCs w:val="24"/>
          <w:lang w:eastAsia="cs-CZ"/>
        </w:rPr>
        <w:t xml:space="preserve">, více informací naleznete </w:t>
      </w:r>
      <w:hyperlink r:id="rId7" w:tgtFrame="_blank" w:history="1">
        <w:r w:rsidRPr="002839D3">
          <w:rPr>
            <w:rFonts w:ascii="Avenir" w:eastAsia="Times New Roman" w:hAnsi="Avenir" w:cs="Times New Roman"/>
            <w:color w:val="FF7B00"/>
            <w:szCs w:val="24"/>
            <w:lang w:eastAsia="cs-CZ"/>
          </w:rPr>
          <w:t>zde</w:t>
        </w:r>
      </w:hyperlink>
      <w:r w:rsidRPr="002839D3">
        <w:rPr>
          <w:rFonts w:ascii="Avenir" w:eastAsia="Times New Roman" w:hAnsi="Avenir" w:cs="Times New Roman"/>
          <w:szCs w:val="24"/>
          <w:lang w:eastAsia="cs-CZ"/>
        </w:rPr>
        <w:t xml:space="preserve">), údaje o vaší návštěvě (mohou zahrnovat např. tzv. </w:t>
      </w:r>
      <w:proofErr w:type="spellStart"/>
      <w:r w:rsidRPr="002839D3">
        <w:rPr>
          <w:rFonts w:ascii="Avenir" w:eastAsia="Times New Roman" w:hAnsi="Avenir" w:cs="Times New Roman"/>
          <w:szCs w:val="24"/>
          <w:lang w:eastAsia="cs-CZ"/>
        </w:rPr>
        <w:t>Uniform</w:t>
      </w:r>
      <w:proofErr w:type="spellEnd"/>
      <w:r w:rsidRPr="002839D3">
        <w:rPr>
          <w:rFonts w:ascii="Avenir" w:eastAsia="Times New Roman" w:hAnsi="Avenir" w:cs="Times New Roman"/>
          <w:szCs w:val="24"/>
          <w:lang w:eastAsia="cs-CZ"/>
        </w:rPr>
        <w:t xml:space="preserve"> </w:t>
      </w:r>
      <w:proofErr w:type="spellStart"/>
      <w:r w:rsidRPr="002839D3">
        <w:rPr>
          <w:rFonts w:ascii="Avenir" w:eastAsia="Times New Roman" w:hAnsi="Avenir" w:cs="Times New Roman"/>
          <w:szCs w:val="24"/>
          <w:lang w:eastAsia="cs-CZ"/>
        </w:rPr>
        <w:t>Resource</w:t>
      </w:r>
      <w:proofErr w:type="spellEnd"/>
      <w:r w:rsidRPr="002839D3">
        <w:rPr>
          <w:rFonts w:ascii="Avenir" w:eastAsia="Times New Roman" w:hAnsi="Avenir" w:cs="Times New Roman"/>
          <w:szCs w:val="24"/>
          <w:lang w:eastAsia="cs-CZ"/>
        </w:rPr>
        <w:t xml:space="preserve"> </w:t>
      </w:r>
      <w:proofErr w:type="spellStart"/>
      <w:r w:rsidRPr="002839D3">
        <w:rPr>
          <w:rFonts w:ascii="Avenir" w:eastAsia="Times New Roman" w:hAnsi="Avenir" w:cs="Times New Roman"/>
          <w:szCs w:val="24"/>
          <w:lang w:eastAsia="cs-CZ"/>
        </w:rPr>
        <w:t>Locators</w:t>
      </w:r>
      <w:proofErr w:type="spellEnd"/>
      <w:r w:rsidRPr="002839D3">
        <w:rPr>
          <w:rFonts w:ascii="Avenir" w:eastAsia="Times New Roman" w:hAnsi="Avenir" w:cs="Times New Roman"/>
          <w:szCs w:val="24"/>
          <w:lang w:eastAsia="cs-CZ"/>
        </w:rPr>
        <w:t xml:space="preserve"> - URL, údaje o navigaci na našich Internetových stránkách, odkud jste na ně přistoupili a kam jste z nich odešli, informace nebo produkty, které jste si prohlíželi nebo které jste vyhledávali, reakční doby stránek, chyb při stahování, trvání návštěvy určitých stránek, prohlížení určitého obsahu či videí, průměrné doby strávené v aplikaci a počtu zhlédnutí z těchto aplikací, průměrného počtu článků zhlédnutých na našich Internetových stránkách, informací o interakci se stránkami, způsobů odchodu ze stránky, údajů o chování uživatelů a telefonní čísla či emailové adresy, z nichž byly kontaktováni zástupci našich zákaznických služeb.</w:t>
      </w:r>
    </w:p>
    <w:p w:rsidR="00106C69" w:rsidRPr="002839D3" w:rsidRDefault="00106C69" w:rsidP="00106C69">
      <w:pPr>
        <w:shd w:val="clear" w:color="auto" w:fill="F7F7F7"/>
        <w:spacing w:after="0" w:line="240" w:lineRule="auto"/>
        <w:outlineLvl w:val="1"/>
        <w:rPr>
          <w:rFonts w:ascii="Avenir" w:eastAsia="Times New Roman" w:hAnsi="Avenir" w:cs="Times New Roman"/>
          <w:b/>
          <w:bCs/>
          <w:sz w:val="28"/>
          <w:szCs w:val="28"/>
          <w:lang w:eastAsia="cs-CZ"/>
        </w:rPr>
      </w:pPr>
      <w:r w:rsidRPr="002839D3">
        <w:rPr>
          <w:rFonts w:ascii="Avenir" w:eastAsia="Times New Roman" w:hAnsi="Avenir" w:cs="Times New Roman"/>
          <w:b/>
          <w:bCs/>
          <w:sz w:val="28"/>
          <w:szCs w:val="28"/>
          <w:lang w:eastAsia="cs-CZ"/>
        </w:rPr>
        <w:t>III.  Pro jaké účely a z jakého titulu zpracováváme Vaše osobní údaje?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Jak jsme Vás již výše informovali, Vaše osobní údaje zpracováváme pouze v rozsahu nezbytném pro daný účel a po dobu, která je nezbytná pro splnění takového účelu. Po splnění účelu můžeme v určitých případech Vaše osobní údaje zpracovávat pro jiné účely, než pro které byly původně získány. Rovněž o těchto jiných účelech Vás informujeme níže v této kapitole. Vaše osobní údaje uchováváme po nezbytnou dobu, abychom mohli vyřídit Vaše eventuální nároky, případně bránit naše práva a oprávněné zájmy (zejména po dobu běhu promlčecích či prekluzivních lhůt).</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Vaše osobní údaje zpracováváme:</w:t>
      </w:r>
    </w:p>
    <w:p w:rsidR="00106C69" w:rsidRPr="002839D3" w:rsidRDefault="00106C69" w:rsidP="00106C69">
      <w:pPr>
        <w:numPr>
          <w:ilvl w:val="0"/>
          <w:numId w:val="3"/>
        </w:num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pro účely poskytování našich služeb</w:t>
      </w:r>
      <w:r w:rsidR="00AB404F" w:rsidRPr="002839D3">
        <w:rPr>
          <w:rFonts w:ascii="Avenir" w:eastAsia="Times New Roman" w:hAnsi="Avenir" w:cs="Times New Roman"/>
          <w:szCs w:val="24"/>
          <w:lang w:eastAsia="cs-CZ"/>
        </w:rPr>
        <w:t xml:space="preserve"> a kontaktování osob, které o ně projevili zájem vyplněním formuláře pro zaslání bližších informací o nich</w:t>
      </w:r>
      <w:r w:rsidRPr="002839D3">
        <w:rPr>
          <w:rFonts w:ascii="Avenir" w:eastAsia="Times New Roman" w:hAnsi="Avenir" w:cs="Times New Roman"/>
          <w:szCs w:val="24"/>
          <w:lang w:eastAsia="cs-CZ"/>
        </w:rPr>
        <w:t>;</w:t>
      </w:r>
    </w:p>
    <w:p w:rsidR="00106C69" w:rsidRPr="002839D3" w:rsidRDefault="00106C69" w:rsidP="00106C69">
      <w:pPr>
        <w:numPr>
          <w:ilvl w:val="0"/>
          <w:numId w:val="3"/>
        </w:num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pro účely plnění našich právních povinností; a</w:t>
      </w:r>
    </w:p>
    <w:p w:rsidR="00106C69" w:rsidRPr="002839D3" w:rsidRDefault="00106C69" w:rsidP="00106C69">
      <w:pPr>
        <w:numPr>
          <w:ilvl w:val="0"/>
          <w:numId w:val="3"/>
        </w:num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pro účely našich oprávněných zájmů.</w:t>
      </w:r>
    </w:p>
    <w:p w:rsidR="00106C69" w:rsidRPr="002839D3" w:rsidRDefault="00106C69" w:rsidP="002839D3">
      <w:p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b/>
          <w:bCs/>
          <w:sz w:val="24"/>
          <w:szCs w:val="24"/>
          <w:lang w:eastAsia="cs-CZ"/>
        </w:rPr>
        <w:t xml:space="preserve">Ad a)       Poskytování našich služeb </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Pro účely poskytování našich služeb prostřednictvím Internetových stránek Vaše osobní údaje zpracováváme vždy po dobu </w:t>
      </w:r>
      <w:r w:rsidR="00AB404F" w:rsidRPr="002839D3">
        <w:rPr>
          <w:rFonts w:ascii="Avenir" w:eastAsia="Times New Roman" w:hAnsi="Avenir" w:cs="Times New Roman"/>
          <w:sz w:val="24"/>
          <w:szCs w:val="24"/>
          <w:lang w:eastAsia="cs-CZ"/>
        </w:rPr>
        <w:t>poskytování těchto služeb</w:t>
      </w:r>
      <w:r w:rsidRPr="002839D3">
        <w:rPr>
          <w:rFonts w:ascii="Avenir" w:eastAsia="Times New Roman" w:hAnsi="Avenir" w:cs="Times New Roman"/>
          <w:sz w:val="24"/>
          <w:szCs w:val="24"/>
          <w:lang w:eastAsia="cs-CZ"/>
        </w:rPr>
        <w:t xml:space="preserve">. Pro </w:t>
      </w:r>
      <w:r w:rsidR="009D7061" w:rsidRPr="002839D3">
        <w:rPr>
          <w:rFonts w:ascii="Avenir" w:eastAsia="Times New Roman" w:hAnsi="Avenir" w:cs="Times New Roman"/>
          <w:sz w:val="24"/>
          <w:szCs w:val="24"/>
          <w:lang w:eastAsia="cs-CZ"/>
        </w:rPr>
        <w:t>níže</w:t>
      </w:r>
      <w:r w:rsidRPr="002839D3">
        <w:rPr>
          <w:rFonts w:ascii="Avenir" w:eastAsia="Times New Roman" w:hAnsi="Avenir" w:cs="Times New Roman"/>
          <w:sz w:val="24"/>
          <w:szCs w:val="24"/>
          <w:lang w:eastAsia="cs-CZ"/>
        </w:rPr>
        <w:t xml:space="preserve"> uvedené účely mohou být Vaše osobní údaje zpracovávány i po </w:t>
      </w:r>
      <w:r w:rsidR="009D7061" w:rsidRPr="002839D3">
        <w:rPr>
          <w:rFonts w:ascii="Avenir" w:eastAsia="Times New Roman" w:hAnsi="Avenir" w:cs="Times New Roman"/>
          <w:sz w:val="24"/>
          <w:szCs w:val="24"/>
          <w:lang w:eastAsia="cs-CZ"/>
        </w:rPr>
        <w:t>jejich skončení</w:t>
      </w:r>
      <w:r w:rsidRPr="002839D3">
        <w:rPr>
          <w:rFonts w:ascii="Avenir" w:eastAsia="Times New Roman" w:hAnsi="Avenir" w:cs="Times New Roman"/>
          <w:sz w:val="24"/>
          <w:szCs w:val="24"/>
          <w:lang w:eastAsia="cs-CZ"/>
        </w:rPr>
        <w:t>.            </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b/>
          <w:bCs/>
          <w:sz w:val="24"/>
          <w:szCs w:val="24"/>
          <w:lang w:eastAsia="cs-CZ"/>
        </w:rPr>
        <w:t>Ad b)      Plnění právních povinností</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Jelikož se na naši činnost vztahuje řada právních předpisů (daňové právní předpisy, účetní předpisy apod.), musíme v určitých případech ze zákona zpracovávat Vaše osobní údaje. Vaše osobní údaje tedy zpracováváme též z důvodu vyhovění požadavkům státních orgánů, soudů a jiných </w:t>
      </w:r>
      <w:r w:rsidR="009D7061" w:rsidRPr="002839D3">
        <w:rPr>
          <w:rFonts w:ascii="Avenir" w:eastAsia="Times New Roman" w:hAnsi="Avenir" w:cs="Times New Roman"/>
          <w:sz w:val="24"/>
          <w:szCs w:val="24"/>
          <w:lang w:eastAsia="cs-CZ"/>
        </w:rPr>
        <w:t>orgánů veřejné moci</w:t>
      </w:r>
      <w:r w:rsidRPr="002839D3">
        <w:rPr>
          <w:rFonts w:ascii="Avenir" w:eastAsia="Times New Roman" w:hAnsi="Avenir" w:cs="Times New Roman"/>
          <w:sz w:val="24"/>
          <w:szCs w:val="24"/>
          <w:lang w:eastAsia="cs-CZ"/>
        </w:rPr>
        <w:t xml:space="preserve"> České republiky, Evropské unie a případně dalších členských států. Požádají-li o to výše uvedené orgány, můžeme Vás na základě námi zpracovávaných osobních údajů identifikovat, za předpokladu, že požadavek k identifikaci je v souladu s účinnými právními předpisy.</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lastRenderedPageBreak/>
        <w:t xml:space="preserve">Tyto osobní údaje uchováváme po dobu nezbytně nutnou pro splnění daných právních povinností, zpravidla ne déle než po dobu 4 let, doklady týkající se placených služeb pak obvykle 10 let. </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 w:val="24"/>
          <w:szCs w:val="24"/>
          <w:lang w:eastAsia="cs-CZ"/>
        </w:rPr>
      </w:pPr>
      <w:r w:rsidRPr="002839D3">
        <w:rPr>
          <w:rFonts w:ascii="Avenir" w:eastAsia="Times New Roman" w:hAnsi="Avenir" w:cs="Times New Roman"/>
          <w:b/>
          <w:bCs/>
          <w:sz w:val="24"/>
          <w:szCs w:val="24"/>
          <w:lang w:eastAsia="cs-CZ"/>
        </w:rPr>
        <w:t>Ad c)       Naše oprávněné zájmy</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V návaznosti na poskytování </w:t>
      </w:r>
      <w:r w:rsidR="009D7061" w:rsidRPr="002839D3">
        <w:rPr>
          <w:rFonts w:ascii="Avenir" w:eastAsia="Times New Roman" w:hAnsi="Avenir" w:cs="Times New Roman"/>
          <w:sz w:val="24"/>
          <w:szCs w:val="24"/>
          <w:lang w:eastAsia="cs-CZ"/>
        </w:rPr>
        <w:t xml:space="preserve">našich </w:t>
      </w:r>
      <w:r w:rsidRPr="002839D3">
        <w:rPr>
          <w:rFonts w:ascii="Avenir" w:eastAsia="Times New Roman" w:hAnsi="Avenir" w:cs="Times New Roman"/>
          <w:sz w:val="24"/>
          <w:szCs w:val="24"/>
          <w:lang w:eastAsia="cs-CZ"/>
        </w:rPr>
        <w:t xml:space="preserve">služeb zpracováváme některé osobní údaje na základě našich oprávněných zájmů. Tyto naše oprávněné zájmy jsou dány zájmem </w:t>
      </w:r>
      <w:proofErr w:type="gramStart"/>
      <w:r w:rsidRPr="002839D3">
        <w:rPr>
          <w:rFonts w:ascii="Avenir" w:eastAsia="Times New Roman" w:hAnsi="Avenir" w:cs="Times New Roman"/>
          <w:sz w:val="24"/>
          <w:szCs w:val="24"/>
          <w:lang w:eastAsia="cs-CZ"/>
        </w:rPr>
        <w:t>na</w:t>
      </w:r>
      <w:proofErr w:type="gramEnd"/>
      <w:r w:rsidRPr="002839D3">
        <w:rPr>
          <w:rFonts w:ascii="Avenir" w:eastAsia="Times New Roman" w:hAnsi="Avenir" w:cs="Times New Roman"/>
          <w:sz w:val="24"/>
          <w:szCs w:val="24"/>
          <w:lang w:eastAsia="cs-CZ"/>
        </w:rPr>
        <w:t>:</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ochraně našich právních nároků (pokud by vůči nám například uživatelé Internetových stránek vymáhali plnění, na které jim nevznikl nárok apod.). V tomto případě můžeme být mimo jiné oprávněni předávat Vaše osobní údaje našim právním zástupcům;</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vytváření statistiky návštěvnosti našich Internetových stránek a sledovanosti jednotlivých pořadů;</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rozvoji a vylepšování našich služeb poskytovaných prostřednictvím Internetových stránek;</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rozesílání a cílení marketingové komunikace, vč. zasílání obchodních sdělení uživatelům</w:t>
      </w:r>
      <w:r w:rsidR="009D7061" w:rsidRPr="002839D3">
        <w:rPr>
          <w:rFonts w:ascii="Avenir" w:eastAsia="Times New Roman" w:hAnsi="Avenir" w:cs="Times New Roman"/>
          <w:sz w:val="24"/>
          <w:szCs w:val="24"/>
          <w:lang w:eastAsia="cs-CZ"/>
        </w:rPr>
        <w:t>, kteří o naše služby projevili zájem nebo je v minulosti využívali</w:t>
      </w:r>
      <w:r w:rsidRPr="002839D3">
        <w:rPr>
          <w:rFonts w:ascii="Avenir" w:eastAsia="Times New Roman" w:hAnsi="Avenir" w:cs="Times New Roman"/>
          <w:sz w:val="24"/>
          <w:szCs w:val="24"/>
          <w:lang w:eastAsia="cs-CZ"/>
        </w:rPr>
        <w:t>, jakož i obchodních sdělení ve formě reklamních patiček a reklamních sdělení, tj. krátkých sdělení připojovaných k elektronické poště. Nepřejete-li s</w:t>
      </w:r>
      <w:r w:rsidR="009D7061" w:rsidRPr="002839D3">
        <w:rPr>
          <w:rFonts w:ascii="Avenir" w:eastAsia="Times New Roman" w:hAnsi="Avenir" w:cs="Times New Roman"/>
          <w:sz w:val="24"/>
          <w:szCs w:val="24"/>
          <w:lang w:eastAsia="cs-CZ"/>
        </w:rPr>
        <w:t xml:space="preserve">i </w:t>
      </w:r>
      <w:r w:rsidRPr="002839D3">
        <w:rPr>
          <w:rFonts w:ascii="Avenir" w:eastAsia="Times New Roman" w:hAnsi="Avenir" w:cs="Times New Roman"/>
          <w:sz w:val="24"/>
          <w:szCs w:val="24"/>
          <w:lang w:eastAsia="cs-CZ"/>
        </w:rPr>
        <w:t>dostávat prostřednictvím elektronických kontaktů obchodní sdělení či jiné marketingové a propagační materiály, je Vám vždy umožněno v jednotlivých sděleních jednoduchým způsobem odmítnout zasílání dalších obdobných zpráv;</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vytváření a distribuci inzerce relevantní k Vašim zájmům, tzv. behaviorálně cílená on-line inzerce. Online behaviorální reklama je způsob zobrazování reklamy na navštívených internetových stránkách tak, aby reklama více odpovídala Vašim zájmům a byla tak pro Vás maximálně relevantní. Máte kdykoli možnost volby mezi využitím nebo nevyužitím výhod relevantnějšího zobrazování reklamy přihlášením nebo odhlášením se z behaviorálního cílení na adrese </w:t>
      </w:r>
      <w:hyperlink r:id="rId8" w:tgtFrame="_blank" w:history="1">
        <w:r w:rsidRPr="002839D3">
          <w:rPr>
            <w:rFonts w:ascii="Avenir" w:eastAsia="Times New Roman" w:hAnsi="Avenir" w:cs="Times New Roman"/>
            <w:color w:val="FF7B00"/>
            <w:sz w:val="24"/>
            <w:szCs w:val="24"/>
            <w:lang w:eastAsia="cs-CZ"/>
          </w:rPr>
          <w:t>http://www.youronlinechoices.com/cz/vase-volby</w:t>
        </w:r>
      </w:hyperlink>
      <w:r w:rsidRPr="002839D3">
        <w:rPr>
          <w:rFonts w:ascii="Avenir" w:eastAsia="Times New Roman" w:hAnsi="Avenir" w:cs="Times New Roman"/>
          <w:sz w:val="24"/>
          <w:szCs w:val="24"/>
          <w:lang w:eastAsia="cs-CZ"/>
        </w:rPr>
        <w:t>; a</w:t>
      </w:r>
    </w:p>
    <w:p w:rsidR="00106C69" w:rsidRPr="002839D3" w:rsidRDefault="00106C69" w:rsidP="002839D3">
      <w:pPr>
        <w:numPr>
          <w:ilvl w:val="0"/>
          <w:numId w:val="7"/>
        </w:num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zamezení užívání našich služeb s </w:t>
      </w:r>
      <w:proofErr w:type="spellStart"/>
      <w:r w:rsidRPr="002839D3">
        <w:rPr>
          <w:rFonts w:ascii="Avenir" w:eastAsia="Times New Roman" w:hAnsi="Avenir" w:cs="Times New Roman"/>
          <w:i/>
          <w:iCs/>
          <w:sz w:val="24"/>
          <w:szCs w:val="24"/>
          <w:lang w:eastAsia="cs-CZ"/>
        </w:rPr>
        <w:t>adblockerem</w:t>
      </w:r>
      <w:proofErr w:type="spellEnd"/>
      <w:r w:rsidRPr="002839D3">
        <w:rPr>
          <w:rFonts w:ascii="Avenir" w:eastAsia="Times New Roman" w:hAnsi="Avenir" w:cs="Times New Roman"/>
          <w:sz w:val="24"/>
          <w:szCs w:val="24"/>
          <w:lang w:eastAsia="cs-CZ"/>
        </w:rPr>
        <w:t>, za tímto účelem v přiměřeném rozsahu testujeme, zda nemáte tento nástroj nainstalován.</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 xml:space="preserve">Na základě uvedeného oprávněného zájmu zpracováváme Vaše osobní údaje pouze za předpokladu, že Vaše zájmy a základní práva a svobody nepřevažují </w:t>
      </w:r>
      <w:r w:rsidR="009D7061" w:rsidRPr="002839D3">
        <w:rPr>
          <w:rFonts w:ascii="Avenir" w:eastAsia="Times New Roman" w:hAnsi="Avenir" w:cs="Times New Roman"/>
          <w:sz w:val="24"/>
          <w:szCs w:val="24"/>
          <w:lang w:eastAsia="cs-CZ"/>
        </w:rPr>
        <w:t xml:space="preserve">nad </w:t>
      </w:r>
      <w:r w:rsidRPr="002839D3">
        <w:rPr>
          <w:rFonts w:ascii="Avenir" w:eastAsia="Times New Roman" w:hAnsi="Avenir" w:cs="Times New Roman"/>
          <w:sz w:val="24"/>
          <w:szCs w:val="24"/>
          <w:lang w:eastAsia="cs-CZ"/>
        </w:rPr>
        <w:t>n</w:t>
      </w:r>
      <w:r w:rsidR="009D7061" w:rsidRPr="002839D3">
        <w:rPr>
          <w:rFonts w:ascii="Avenir" w:eastAsia="Times New Roman" w:hAnsi="Avenir" w:cs="Times New Roman"/>
          <w:sz w:val="24"/>
          <w:szCs w:val="24"/>
          <w:lang w:eastAsia="cs-CZ"/>
        </w:rPr>
        <w:t>a</w:t>
      </w:r>
      <w:r w:rsidRPr="002839D3">
        <w:rPr>
          <w:rFonts w:ascii="Avenir" w:eastAsia="Times New Roman" w:hAnsi="Avenir" w:cs="Times New Roman"/>
          <w:sz w:val="24"/>
          <w:szCs w:val="24"/>
          <w:lang w:eastAsia="cs-CZ"/>
        </w:rPr>
        <w:t>š</w:t>
      </w:r>
      <w:r w:rsidR="009D7061" w:rsidRPr="002839D3">
        <w:rPr>
          <w:rFonts w:ascii="Avenir" w:eastAsia="Times New Roman" w:hAnsi="Avenir" w:cs="Times New Roman"/>
          <w:sz w:val="24"/>
          <w:szCs w:val="24"/>
          <w:lang w:eastAsia="cs-CZ"/>
        </w:rPr>
        <w:t>ím</w:t>
      </w:r>
      <w:r w:rsidRPr="002839D3">
        <w:rPr>
          <w:rFonts w:ascii="Avenir" w:eastAsia="Times New Roman" w:hAnsi="Avenir" w:cs="Times New Roman"/>
          <w:sz w:val="24"/>
          <w:szCs w:val="24"/>
          <w:lang w:eastAsia="cs-CZ"/>
        </w:rPr>
        <w:t xml:space="preserve"> oprávněný</w:t>
      </w:r>
      <w:r w:rsidR="009D7061" w:rsidRPr="002839D3">
        <w:rPr>
          <w:rFonts w:ascii="Avenir" w:eastAsia="Times New Roman" w:hAnsi="Avenir" w:cs="Times New Roman"/>
          <w:sz w:val="24"/>
          <w:szCs w:val="24"/>
          <w:lang w:eastAsia="cs-CZ"/>
        </w:rPr>
        <w:t>m</w:t>
      </w:r>
      <w:r w:rsidRPr="002839D3">
        <w:rPr>
          <w:rFonts w:ascii="Avenir" w:eastAsia="Times New Roman" w:hAnsi="Avenir" w:cs="Times New Roman"/>
          <w:sz w:val="24"/>
          <w:szCs w:val="24"/>
          <w:lang w:eastAsia="cs-CZ"/>
        </w:rPr>
        <w:t xml:space="preserve"> zájm</w:t>
      </w:r>
      <w:r w:rsidR="009D7061" w:rsidRPr="002839D3">
        <w:rPr>
          <w:rFonts w:ascii="Avenir" w:eastAsia="Times New Roman" w:hAnsi="Avenir" w:cs="Times New Roman"/>
          <w:sz w:val="24"/>
          <w:szCs w:val="24"/>
          <w:lang w:eastAsia="cs-CZ"/>
        </w:rPr>
        <w:t>em</w:t>
      </w:r>
      <w:r w:rsidRPr="002839D3">
        <w:rPr>
          <w:rFonts w:ascii="Avenir" w:eastAsia="Times New Roman" w:hAnsi="Avenir" w:cs="Times New Roman"/>
          <w:sz w:val="24"/>
          <w:szCs w:val="24"/>
          <w:lang w:eastAsia="cs-CZ"/>
        </w:rPr>
        <w:t>. Před zahájením zpracování vždy důkladně poměřujeme Vaše zájmy s těmi našimi a na základě tohoto posouzení stanovujeme rozsah a dobu uchování některých osobních údajů. Pokud se zpracováním nesouhlasíte, máte právo vznést námitku a my provedeme nové posouzení, a případně osobní údaje přestaneme zpracovávat.</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Tyto osobní údaje uchováváme nejdéle po dobu trvání běhu promlčecích nebo prekluzivních lhůt a nadto po dobu maximálně jednoho roku, abychom se stihli případně dozvědět o zahájení sporu ze strany uživatele Internetových stránek. V případě zahájení soudního, rozhodčího, exekučního nebo jiného obdobného řízení zpracováváme dále osobní údaje po dobu tohoto řízení a následně po dobu běhu lhůt pro podání mimořádných opravných prostředků. Pokud je podán mimořádný opravný prostředek, uchováváme tyto osobní údaje také během řízení o tomto mimořádném opravném prostředku.</w:t>
      </w:r>
    </w:p>
    <w:p w:rsidR="00106C69" w:rsidRPr="002839D3" w:rsidRDefault="00106C69" w:rsidP="00106C69">
      <w:pPr>
        <w:shd w:val="clear" w:color="auto" w:fill="F7F7F7"/>
        <w:spacing w:after="0" w:line="240" w:lineRule="auto"/>
        <w:outlineLvl w:val="1"/>
        <w:rPr>
          <w:rFonts w:ascii="Avenir" w:eastAsia="Times New Roman" w:hAnsi="Avenir" w:cs="Times New Roman"/>
          <w:b/>
          <w:bCs/>
          <w:sz w:val="28"/>
          <w:szCs w:val="36"/>
          <w:lang w:eastAsia="cs-CZ"/>
        </w:rPr>
      </w:pPr>
      <w:r w:rsidRPr="002839D3">
        <w:rPr>
          <w:rFonts w:ascii="Avenir" w:eastAsia="Times New Roman" w:hAnsi="Avenir" w:cs="Times New Roman"/>
          <w:b/>
          <w:bCs/>
          <w:sz w:val="28"/>
          <w:szCs w:val="36"/>
          <w:lang w:eastAsia="cs-CZ"/>
        </w:rPr>
        <w:t>IV. Komu Vaše osobní údaje zpřístupňujeme?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lastRenderedPageBreak/>
        <w:t>Vaše osobní údaje zpracováváme jakožto správce osobních údajů. To znamená, že určujeme účely, pro které Vaše osobní údaje shromažďujeme a zpracováváme (viz čl. III tohoto informačního memoranda), a stanovujeme prostředky jejich zpracování. Pro zpracování Vašich osobních údajů využíváme též služeb externích zpracovatelů. Využíváme následující kategorie zpracovatelů: např. externí pracovníci marketingu; marketingové agentury; provozovatelé či externí administrátoři webových stránek atd. Se všemi zpracovateli jsme uzavřeli smlouvy o zpracování osobních údajů tak, aby ochrana Vašich osobních údajů byla zaručena v maximální možné míře.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 w:val="24"/>
          <w:szCs w:val="24"/>
          <w:lang w:eastAsia="cs-CZ"/>
        </w:rPr>
      </w:pPr>
      <w:r w:rsidRPr="002839D3">
        <w:rPr>
          <w:rFonts w:ascii="Avenir" w:eastAsia="Times New Roman" w:hAnsi="Avenir" w:cs="Times New Roman"/>
          <w:sz w:val="24"/>
          <w:szCs w:val="24"/>
          <w:lang w:eastAsia="cs-CZ"/>
        </w:rPr>
        <w:t>Vaše osobní údaje však zpřístupňujeme pouze v nezbytném rozsahu a v podobě nutné k dosažení účelů uvedených v tomto informačním memorandu.</w:t>
      </w:r>
    </w:p>
    <w:p w:rsidR="00106C69" w:rsidRPr="002839D3" w:rsidRDefault="00106C69" w:rsidP="00106C69">
      <w:pPr>
        <w:shd w:val="clear" w:color="auto" w:fill="F7F7F7"/>
        <w:spacing w:after="0" w:line="240" w:lineRule="auto"/>
        <w:outlineLvl w:val="1"/>
        <w:rPr>
          <w:rFonts w:ascii="Avenir" w:eastAsia="Times New Roman" w:hAnsi="Avenir" w:cs="Times New Roman"/>
          <w:b/>
          <w:bCs/>
          <w:sz w:val="28"/>
          <w:szCs w:val="36"/>
          <w:lang w:eastAsia="cs-CZ"/>
        </w:rPr>
      </w:pPr>
      <w:r w:rsidRPr="002839D3">
        <w:rPr>
          <w:rFonts w:ascii="Avenir" w:eastAsia="Times New Roman" w:hAnsi="Avenir" w:cs="Times New Roman"/>
          <w:b/>
          <w:bCs/>
          <w:sz w:val="28"/>
          <w:szCs w:val="36"/>
          <w:lang w:eastAsia="cs-CZ"/>
        </w:rPr>
        <w:t>V. Jak Vaše údaje zpracováváme?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Plně si uvědomujeme důležitost ochrany osobních údajů a soukromí. Při zpracování osobních údajů postupujeme vždy tak, aby Vaše osobní údaje byly zabezpečeny v maximální možné míře a nemohly být zneužity.</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Zpracování Vašich osobních údajů může být jak manuální, tak automatizované. Automatizované zpracování probíhá v  informačních systémech, které sami spravujeme. Vaše osobní údaje jsou zpracovávány především našimi pověřenými zaměstnanci a zpracovateli, jak je uvedeno v předchozí kapitole. Učinili jsme taková opatření, aby k Vašim osobním údajům měli přístup pouze zaměstnanci a zpracovatelé, kteří se podílejí na jejich zpracování, a také aby tito zaměstnanci a zpracovatelé zachovávali mlčenlivost o veškerých skutečnostech, údajích a datech (osobních či jiných), o nichž se dozvěděli při výkonu své práce.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Se všemi našimi zpracovateli Vašich osobních údajů vždy uzavíráme písemnou smlouvu upravující zpracování osobních údajů, která obsahuje stejné záruky pro zpracování osobních údajů, jaké jsou dodržovány v naší společnosti.</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Dále bychom Vás rádi informovali, že neprovádíme žádné rozhodování založené výhradně na automatizovaném zpracování.</w:t>
      </w:r>
    </w:p>
    <w:p w:rsidR="00106C69" w:rsidRPr="002839D3" w:rsidRDefault="00D608BE"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Obsah </w:t>
      </w:r>
      <w:r w:rsidR="00106C69" w:rsidRPr="002839D3">
        <w:rPr>
          <w:rFonts w:ascii="Avenir" w:eastAsia="Times New Roman" w:hAnsi="Avenir" w:cs="Times New Roman"/>
          <w:szCs w:val="24"/>
          <w:lang w:eastAsia="cs-CZ"/>
        </w:rPr>
        <w:t xml:space="preserve">našich Internetových stránek </w:t>
      </w:r>
      <w:r w:rsidRPr="002839D3">
        <w:rPr>
          <w:rFonts w:ascii="Avenir" w:eastAsia="Times New Roman" w:hAnsi="Avenir" w:cs="Times New Roman"/>
          <w:szCs w:val="24"/>
          <w:lang w:eastAsia="cs-CZ"/>
        </w:rPr>
        <w:t xml:space="preserve">není </w:t>
      </w:r>
      <w:r w:rsidR="00106C69" w:rsidRPr="002839D3">
        <w:rPr>
          <w:rFonts w:ascii="Avenir" w:eastAsia="Times New Roman" w:hAnsi="Avenir" w:cs="Times New Roman"/>
          <w:szCs w:val="24"/>
          <w:lang w:eastAsia="cs-CZ"/>
        </w:rPr>
        <w:t xml:space="preserve">přímo určen osobám mladším 15 let. </w:t>
      </w:r>
      <w:r w:rsidR="00FA2586" w:rsidRPr="002839D3">
        <w:rPr>
          <w:rFonts w:ascii="Avenir" w:eastAsia="Times New Roman" w:hAnsi="Avenir" w:cs="Times New Roman"/>
          <w:szCs w:val="24"/>
          <w:lang w:eastAsia="cs-CZ"/>
        </w:rPr>
        <w:t>J</w:t>
      </w:r>
      <w:r w:rsidR="00106C69" w:rsidRPr="002839D3">
        <w:rPr>
          <w:rFonts w:ascii="Avenir" w:eastAsia="Times New Roman" w:hAnsi="Avenir" w:cs="Times New Roman"/>
          <w:szCs w:val="24"/>
          <w:lang w:eastAsia="cs-CZ"/>
        </w:rPr>
        <w:t xml:space="preserve">e pro nás velmi obtížné rozpoznat, zda osoba </w:t>
      </w:r>
      <w:r w:rsidR="00FA2586" w:rsidRPr="002839D3">
        <w:rPr>
          <w:rFonts w:ascii="Avenir" w:eastAsia="Times New Roman" w:hAnsi="Avenir" w:cs="Times New Roman"/>
          <w:szCs w:val="24"/>
          <w:lang w:eastAsia="cs-CZ"/>
        </w:rPr>
        <w:t xml:space="preserve">vstupující na naše Internetové stránky </w:t>
      </w:r>
      <w:r w:rsidR="00106C69" w:rsidRPr="002839D3">
        <w:rPr>
          <w:rFonts w:ascii="Avenir" w:eastAsia="Times New Roman" w:hAnsi="Avenir" w:cs="Times New Roman"/>
          <w:szCs w:val="24"/>
          <w:lang w:eastAsia="cs-CZ"/>
        </w:rPr>
        <w:t xml:space="preserve">skutečně dosáhla věku 15 let. </w:t>
      </w:r>
    </w:p>
    <w:p w:rsidR="00106C69" w:rsidRPr="002839D3" w:rsidRDefault="002839D3" w:rsidP="00106C69">
      <w:pPr>
        <w:shd w:val="clear" w:color="auto" w:fill="F7F7F7"/>
        <w:spacing w:after="0" w:line="240" w:lineRule="auto"/>
        <w:outlineLvl w:val="1"/>
        <w:rPr>
          <w:rFonts w:ascii="Avenir" w:eastAsia="Times New Roman" w:hAnsi="Avenir" w:cs="Times New Roman"/>
          <w:b/>
          <w:bCs/>
          <w:sz w:val="28"/>
          <w:szCs w:val="36"/>
          <w:lang w:eastAsia="cs-CZ"/>
        </w:rPr>
      </w:pPr>
      <w:r>
        <w:rPr>
          <w:rFonts w:ascii="Avenir" w:eastAsia="Times New Roman" w:hAnsi="Avenir" w:cs="Times New Roman"/>
          <w:b/>
          <w:bCs/>
          <w:sz w:val="28"/>
          <w:szCs w:val="36"/>
          <w:lang w:eastAsia="cs-CZ"/>
        </w:rPr>
        <w:t>V</w:t>
      </w:r>
      <w:r w:rsidR="00106C69" w:rsidRPr="002839D3">
        <w:rPr>
          <w:rFonts w:ascii="Avenir" w:eastAsia="Times New Roman" w:hAnsi="Avenir" w:cs="Times New Roman"/>
          <w:b/>
          <w:bCs/>
          <w:sz w:val="28"/>
          <w:szCs w:val="36"/>
          <w:lang w:eastAsia="cs-CZ"/>
        </w:rPr>
        <w:t xml:space="preserve">I. Služby třetích stran na Internetových stránkách </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Upozorňujeme, že na Internetových stránkách mohou být umístěny prvky umožňující sbírání osobních údajů či sledování chování uživatelů Internetových stránek ze strany třetích osob.</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Třetími osobami, které takto mohou získat přístup k Vašim osobním údajům tak mohou být:</w:t>
      </w:r>
    </w:p>
    <w:p w:rsidR="00106C69" w:rsidRPr="002839D3" w:rsidRDefault="00106C69" w:rsidP="00106C69">
      <w:pPr>
        <w:numPr>
          <w:ilvl w:val="0"/>
          <w:numId w:val="8"/>
        </w:num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osoby provádějící analýzu návštěvnosti našich webů či internetu (jako je např. projekt </w:t>
      </w:r>
      <w:proofErr w:type="spellStart"/>
      <w:r w:rsidRPr="002839D3">
        <w:rPr>
          <w:rFonts w:ascii="Avenir" w:eastAsia="Times New Roman" w:hAnsi="Avenir" w:cs="Times New Roman"/>
          <w:szCs w:val="24"/>
          <w:lang w:eastAsia="cs-CZ"/>
        </w:rPr>
        <w:t>Netmonitor</w:t>
      </w:r>
      <w:proofErr w:type="spellEnd"/>
      <w:r w:rsidRPr="002839D3">
        <w:rPr>
          <w:rFonts w:ascii="Avenir" w:eastAsia="Times New Roman" w:hAnsi="Avenir" w:cs="Times New Roman"/>
          <w:szCs w:val="24"/>
          <w:lang w:eastAsia="cs-CZ"/>
        </w:rPr>
        <w:t>);</w:t>
      </w:r>
    </w:p>
    <w:p w:rsidR="00106C69" w:rsidRPr="002839D3" w:rsidRDefault="00106C69" w:rsidP="00106C69">
      <w:pPr>
        <w:numPr>
          <w:ilvl w:val="0"/>
          <w:numId w:val="8"/>
        </w:num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provozovatelé reklamních systémů v souvislosti s cílenou reklamou či tzv. </w:t>
      </w:r>
      <w:proofErr w:type="spellStart"/>
      <w:r w:rsidRPr="002839D3">
        <w:rPr>
          <w:rFonts w:ascii="Avenir" w:eastAsia="Times New Roman" w:hAnsi="Avenir" w:cs="Times New Roman"/>
          <w:szCs w:val="24"/>
          <w:lang w:eastAsia="cs-CZ"/>
        </w:rPr>
        <w:t>remarketingem</w:t>
      </w:r>
      <w:proofErr w:type="spellEnd"/>
      <w:r w:rsidRPr="002839D3">
        <w:rPr>
          <w:rFonts w:ascii="Avenir" w:eastAsia="Times New Roman" w:hAnsi="Avenir" w:cs="Times New Roman"/>
          <w:szCs w:val="24"/>
          <w:lang w:eastAsia="cs-CZ"/>
        </w:rPr>
        <w:t xml:space="preserve"> (kteří </w:t>
      </w:r>
      <w:proofErr w:type="spellStart"/>
      <w:r w:rsidRPr="002839D3">
        <w:rPr>
          <w:rFonts w:ascii="Avenir" w:eastAsia="Times New Roman" w:hAnsi="Avenir" w:cs="Times New Roman"/>
          <w:szCs w:val="24"/>
          <w:lang w:eastAsia="cs-CZ"/>
        </w:rPr>
        <w:t>cookies</w:t>
      </w:r>
      <w:proofErr w:type="spellEnd"/>
      <w:r w:rsidRPr="002839D3">
        <w:rPr>
          <w:rFonts w:ascii="Avenir" w:eastAsia="Times New Roman" w:hAnsi="Avenir" w:cs="Times New Roman"/>
          <w:szCs w:val="24"/>
          <w:lang w:eastAsia="cs-CZ"/>
        </w:rPr>
        <w:t xml:space="preserve"> umísťují v souvislosti s tím, že je jejich obsah – reklama – nahráván na Internetové stránky).</w:t>
      </w:r>
    </w:p>
    <w:p w:rsidR="00106C69" w:rsidRPr="002839D3" w:rsidRDefault="00106C69" w:rsidP="00106C69">
      <w:pPr>
        <w:shd w:val="clear" w:color="auto" w:fill="F7F7F7"/>
        <w:spacing w:before="100" w:beforeAutospacing="1" w:after="100" w:afterAutospacing="1" w:line="240" w:lineRule="auto"/>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Údaje získané v rámci cílení reklamy či </w:t>
      </w:r>
      <w:proofErr w:type="spellStart"/>
      <w:r w:rsidRPr="002839D3">
        <w:rPr>
          <w:rFonts w:ascii="Avenir" w:eastAsia="Times New Roman" w:hAnsi="Avenir" w:cs="Times New Roman"/>
          <w:szCs w:val="24"/>
          <w:lang w:eastAsia="cs-CZ"/>
        </w:rPr>
        <w:t>remarketingu</w:t>
      </w:r>
      <w:proofErr w:type="spellEnd"/>
      <w:r w:rsidRPr="002839D3">
        <w:rPr>
          <w:rFonts w:ascii="Avenir" w:eastAsia="Times New Roman" w:hAnsi="Avenir" w:cs="Times New Roman"/>
          <w:szCs w:val="24"/>
          <w:lang w:eastAsia="cs-CZ"/>
        </w:rPr>
        <w:t xml:space="preserve"> mohou být sdíleny s jinými účastníky příslušné sítě, nicméně opět vždy pouze v podobě, jež Vás neumožní konkrétně identifikovat. Více o tomto způsobu zpracování se dozvíte </w:t>
      </w:r>
      <w:hyperlink r:id="rId9" w:tgtFrame="_blank" w:history="1">
        <w:r w:rsidRPr="002839D3">
          <w:rPr>
            <w:rFonts w:ascii="Avenir" w:eastAsia="Times New Roman" w:hAnsi="Avenir" w:cs="Times New Roman"/>
            <w:color w:val="FF7B00"/>
            <w:szCs w:val="24"/>
            <w:lang w:eastAsia="cs-CZ"/>
          </w:rPr>
          <w:t>zde</w:t>
        </w:r>
      </w:hyperlink>
      <w:r w:rsidRPr="002839D3">
        <w:rPr>
          <w:rFonts w:ascii="Avenir" w:eastAsia="Times New Roman" w:hAnsi="Avenir" w:cs="Times New Roman"/>
          <w:szCs w:val="24"/>
          <w:lang w:eastAsia="cs-CZ"/>
        </w:rPr>
        <w:t>.</w:t>
      </w:r>
    </w:p>
    <w:p w:rsidR="00106C69" w:rsidRPr="002839D3" w:rsidRDefault="002839D3" w:rsidP="00106C69">
      <w:pPr>
        <w:shd w:val="clear" w:color="auto" w:fill="F7F7F7"/>
        <w:spacing w:after="0" w:line="240" w:lineRule="auto"/>
        <w:outlineLvl w:val="1"/>
        <w:rPr>
          <w:rFonts w:ascii="Avenir" w:eastAsia="Times New Roman" w:hAnsi="Avenir" w:cs="Times New Roman"/>
          <w:b/>
          <w:bCs/>
          <w:sz w:val="28"/>
          <w:szCs w:val="36"/>
          <w:lang w:eastAsia="cs-CZ"/>
        </w:rPr>
      </w:pPr>
      <w:r>
        <w:rPr>
          <w:rFonts w:ascii="Avenir" w:eastAsia="Times New Roman" w:hAnsi="Avenir" w:cs="Times New Roman"/>
          <w:b/>
          <w:bCs/>
          <w:sz w:val="28"/>
          <w:szCs w:val="36"/>
          <w:lang w:eastAsia="cs-CZ"/>
        </w:rPr>
        <w:lastRenderedPageBreak/>
        <w:t>VI</w:t>
      </w:r>
      <w:r w:rsidR="00106C69" w:rsidRPr="002839D3">
        <w:rPr>
          <w:rFonts w:ascii="Avenir" w:eastAsia="Times New Roman" w:hAnsi="Avenir" w:cs="Times New Roman"/>
          <w:b/>
          <w:bCs/>
          <w:sz w:val="28"/>
          <w:szCs w:val="36"/>
          <w:lang w:eastAsia="cs-CZ"/>
        </w:rPr>
        <w:t>I.  Jaká máte práva v oblasti ochrany osobních údajů?</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Vaše údaje zpracováváme zcela transparentním způsobem. Kdykoliv během zpracování Vašich osobních údajů můžete využít následujících práv:</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b/>
          <w:bCs/>
          <w:szCs w:val="24"/>
          <w:lang w:eastAsia="cs-CZ"/>
        </w:rPr>
        <w:t>Právo na přístup</w:t>
      </w:r>
      <w:r w:rsidRPr="002839D3">
        <w:rPr>
          <w:rFonts w:ascii="Avenir" w:eastAsia="Times New Roman" w:hAnsi="Avenir" w:cs="Times New Roman"/>
          <w:szCs w:val="24"/>
          <w:lang w:eastAsia="cs-CZ"/>
        </w:rPr>
        <w:t xml:space="preserve"> k Vašim osobním údajům a na pořízení kopie osobních údajů, které zpracováváme.</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b/>
          <w:bCs/>
          <w:szCs w:val="24"/>
          <w:lang w:eastAsia="cs-CZ"/>
        </w:rPr>
        <w:t>Právo na opravu a doplnění</w:t>
      </w:r>
      <w:r w:rsidRPr="002839D3">
        <w:rPr>
          <w:rFonts w:ascii="Avenir" w:eastAsia="Times New Roman" w:hAnsi="Avenir" w:cs="Times New Roman"/>
          <w:szCs w:val="24"/>
          <w:lang w:eastAsia="cs-CZ"/>
        </w:rPr>
        <w:t xml:space="preserve"> Vašich osobních údajů v případě, že zjistíte, že o Vás zpracováváme nesprávné nebo nepřesné osobní údaje.</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b/>
          <w:bCs/>
          <w:szCs w:val="24"/>
          <w:lang w:eastAsia="cs-CZ"/>
        </w:rPr>
        <w:t>Právo na výmaz</w:t>
      </w:r>
      <w:r w:rsidRPr="002839D3">
        <w:rPr>
          <w:rFonts w:ascii="Avenir" w:eastAsia="Times New Roman" w:hAnsi="Avenir" w:cs="Times New Roman"/>
          <w:szCs w:val="24"/>
          <w:lang w:eastAsia="cs-CZ"/>
        </w:rPr>
        <w:t xml:space="preserve"> Vašich osobních údajů (resp. právo být zapomenut). Na Vaši žádost můžeme za určitých, právními předpisy stanovených podmínek vymazat Vaše osobní údaje. Upozorňujeme Vás, že Vaše osobní údaje naopak nemohou být vymazány, pokud je jejich zpracování nezbytné.</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b/>
          <w:bCs/>
          <w:szCs w:val="24"/>
          <w:lang w:eastAsia="cs-CZ"/>
        </w:rPr>
        <w:t>Právo na omezení zpracování</w:t>
      </w:r>
      <w:r w:rsidRPr="002839D3">
        <w:rPr>
          <w:rFonts w:ascii="Avenir" w:eastAsia="Times New Roman" w:hAnsi="Avenir" w:cs="Times New Roman"/>
          <w:szCs w:val="24"/>
          <w:lang w:eastAsia="cs-CZ"/>
        </w:rPr>
        <w:t xml:space="preserve"> Vašich osobních údajů. Na Vaši žádost můžeme za určitých, právními předpisy stanovených, podmínek omezit nakládání s Vašimi osobními údaji. Pokud uplatníte Vaše právo na omezení zpracování a bude naplněna některá z těchto podmínek, provedeme v našich systémech záznam, že se na dané údaje vztahuje omezení, a takové údaje nebudeme zpravidla aktivně dále zpracovávat. Pokud pominou důvody pro omezení zpracování, omezení zpracování Vašich osobních údajů zrušíme. O tom Vás budeme předem informovat.</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b/>
          <w:bCs/>
          <w:szCs w:val="24"/>
          <w:lang w:eastAsia="cs-CZ"/>
        </w:rPr>
        <w:t>Právo na přenositelnost</w:t>
      </w:r>
      <w:r w:rsidRPr="002839D3">
        <w:rPr>
          <w:rFonts w:ascii="Avenir" w:eastAsia="Times New Roman" w:hAnsi="Avenir" w:cs="Times New Roman"/>
          <w:szCs w:val="24"/>
          <w:lang w:eastAsia="cs-CZ"/>
        </w:rPr>
        <w:t>. V případě, že zpracováváme Vaše osobní údaje na základě vašeho souhlasu nebo pro účely plnění smlouvy a zároveň je zpracování automatizované, máte právo získat takové Vaše osobní údaje ve strukturovaném, běžně používaném strojově čitelném formátu a předat je jinému správci.</w:t>
      </w:r>
    </w:p>
    <w:p w:rsidR="00106C69" w:rsidRPr="002839D3" w:rsidRDefault="00106C69" w:rsidP="002839D3">
      <w:pPr>
        <w:numPr>
          <w:ilvl w:val="0"/>
          <w:numId w:val="9"/>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Pokud se domníváte, že došlo k porušení povinností stanovených právními předpisy na ochranu osobních údajů, zejména GDPR, máte </w:t>
      </w:r>
      <w:r w:rsidRPr="002839D3">
        <w:rPr>
          <w:rFonts w:ascii="Avenir" w:eastAsia="Times New Roman" w:hAnsi="Avenir" w:cs="Times New Roman"/>
          <w:b/>
          <w:bCs/>
          <w:szCs w:val="24"/>
          <w:lang w:eastAsia="cs-CZ"/>
        </w:rPr>
        <w:t>právo podat stížnost</w:t>
      </w:r>
      <w:r w:rsidRPr="002839D3">
        <w:rPr>
          <w:rFonts w:ascii="Avenir" w:eastAsia="Times New Roman" w:hAnsi="Avenir" w:cs="Times New Roman"/>
          <w:szCs w:val="24"/>
          <w:lang w:eastAsia="cs-CZ"/>
        </w:rPr>
        <w:t xml:space="preserve"> u Úřadu pro ochranu osobních údajů nebo u jiného úřadu členského státu Evropské unie, který je pověřen dozorem nad dodržování povinností stanovených GDPR.</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 xml:space="preserve">Máte rovněž </w:t>
      </w:r>
      <w:r w:rsidRPr="002839D3">
        <w:rPr>
          <w:rFonts w:ascii="Avenir" w:eastAsia="Times New Roman" w:hAnsi="Avenir" w:cs="Times New Roman"/>
          <w:b/>
          <w:bCs/>
          <w:color w:val="FF0000"/>
          <w:szCs w:val="24"/>
          <w:lang w:eastAsia="cs-CZ"/>
        </w:rPr>
        <w:t>právo vznést námitku</w:t>
      </w:r>
      <w:r w:rsidRPr="002839D3">
        <w:rPr>
          <w:rFonts w:ascii="Avenir" w:eastAsia="Times New Roman" w:hAnsi="Avenir" w:cs="Times New Roman"/>
          <w:color w:val="FF0000"/>
          <w:szCs w:val="24"/>
          <w:lang w:eastAsia="cs-CZ"/>
        </w:rPr>
        <w:t xml:space="preserve"> proti zpracování Vašich osobních údajů, pokud jsou osobní údaje zpracovány</w:t>
      </w:r>
    </w:p>
    <w:p w:rsidR="00106C69" w:rsidRPr="002839D3" w:rsidRDefault="00106C69" w:rsidP="002839D3">
      <w:pPr>
        <w:numPr>
          <w:ilvl w:val="0"/>
          <w:numId w:val="10"/>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pro účel plnění úkolu prováděného ve veřejném zájmu nebo při výkonu veřejné moci;</w:t>
      </w:r>
    </w:p>
    <w:p w:rsidR="00106C69" w:rsidRPr="002839D3" w:rsidRDefault="00106C69" w:rsidP="002839D3">
      <w:pPr>
        <w:numPr>
          <w:ilvl w:val="0"/>
          <w:numId w:val="10"/>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pro účel oprávněných zájmů správce či třetí strany; nebo</w:t>
      </w:r>
    </w:p>
    <w:p w:rsidR="00106C69" w:rsidRPr="002839D3" w:rsidRDefault="00106C69" w:rsidP="002839D3">
      <w:pPr>
        <w:numPr>
          <w:ilvl w:val="0"/>
          <w:numId w:val="10"/>
        </w:num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pro účely přímého marketingu, což zahrnuje také profilování s cílem přizpůsobit nabídku Vašim potřebám a zkvalitnit poskytované služby.</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V případě, že vznesete námitku, nebudeme zpracovávat Vaše osobní údaje do té doby, dokud neprokážeme závažné důvody pro zpracování, které převažují nad Vašimi zájmy nebo právy a svobodami nebo pro určení, výkon nebo obhajobu právních nároků. Pokud vznesete námitku proti zpracování pro účely přímého marketingu, nebudeme již Vaše osobní údaje pro tyto účely zpracovávat.</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color w:val="FF0000"/>
          <w:szCs w:val="24"/>
          <w:lang w:eastAsia="cs-CZ"/>
        </w:rPr>
        <w:t>V případě uplatnění jakéhokoliv výše uvedeného práva Vás bez zbytečného odkladu písemně informujeme o způsobu vyřízení Vaší žádosti.</w:t>
      </w:r>
    </w:p>
    <w:p w:rsidR="00106C69" w:rsidRPr="002839D3" w:rsidRDefault="002839D3" w:rsidP="00106C69">
      <w:pPr>
        <w:shd w:val="clear" w:color="auto" w:fill="F7F7F7"/>
        <w:spacing w:after="0" w:line="240" w:lineRule="auto"/>
        <w:outlineLvl w:val="1"/>
        <w:rPr>
          <w:rFonts w:ascii="Avenir" w:eastAsia="Times New Roman" w:hAnsi="Avenir" w:cs="Times New Roman"/>
          <w:b/>
          <w:bCs/>
          <w:sz w:val="28"/>
          <w:szCs w:val="36"/>
          <w:lang w:eastAsia="cs-CZ"/>
        </w:rPr>
      </w:pPr>
      <w:r>
        <w:rPr>
          <w:rFonts w:ascii="Avenir" w:eastAsia="Times New Roman" w:hAnsi="Avenir" w:cs="Times New Roman"/>
          <w:b/>
          <w:bCs/>
          <w:sz w:val="28"/>
          <w:szCs w:val="36"/>
          <w:lang w:eastAsia="cs-CZ"/>
        </w:rPr>
        <w:t>VIII</w:t>
      </w:r>
      <w:r w:rsidR="00106C69" w:rsidRPr="002839D3">
        <w:rPr>
          <w:rFonts w:ascii="Avenir" w:eastAsia="Times New Roman" w:hAnsi="Avenir" w:cs="Times New Roman"/>
          <w:b/>
          <w:bCs/>
          <w:sz w:val="28"/>
          <w:szCs w:val="36"/>
          <w:lang w:eastAsia="cs-CZ"/>
        </w:rPr>
        <w:t>. Aktualizace</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t xml:space="preserve">Toto informační memorandum průběžně kontrolujeme a můžeme jej příležitostně měnit (především </w:t>
      </w:r>
      <w:bookmarkStart w:id="0" w:name="_GoBack"/>
      <w:bookmarkEnd w:id="0"/>
      <w:r w:rsidRPr="002839D3">
        <w:rPr>
          <w:rFonts w:ascii="Avenir" w:eastAsia="Times New Roman" w:hAnsi="Avenir" w:cs="Times New Roman"/>
          <w:szCs w:val="24"/>
          <w:lang w:eastAsia="cs-CZ"/>
        </w:rPr>
        <w:t xml:space="preserve">aby byl dodržen soulad s právními předpisy a postupy ochrany osobních údajů). Aktualizované verze budou vždy k dispozici na našich webových stránkách v sekci </w:t>
      </w:r>
      <w:r w:rsidR="00973DF3">
        <w:rPr>
          <w:rFonts w:ascii="Avenir" w:eastAsia="Times New Roman" w:hAnsi="Avenir" w:cs="Times New Roman"/>
          <w:szCs w:val="24"/>
          <w:lang w:eastAsia="cs-CZ"/>
        </w:rPr>
        <w:t>KE STAŽENÍ/Online dokumenty</w:t>
      </w:r>
      <w:r w:rsidR="00FA2586" w:rsidRPr="002839D3">
        <w:rPr>
          <w:rFonts w:ascii="Avenir" w:eastAsia="Times New Roman" w:hAnsi="Avenir" w:cs="Times New Roman"/>
          <w:szCs w:val="24"/>
          <w:lang w:eastAsia="cs-CZ"/>
        </w:rPr>
        <w:t xml:space="preserve"> </w:t>
      </w:r>
      <w:r w:rsidRPr="002839D3">
        <w:rPr>
          <w:rFonts w:ascii="Avenir" w:eastAsia="Times New Roman" w:hAnsi="Avenir" w:cs="Times New Roman"/>
          <w:szCs w:val="24"/>
          <w:lang w:eastAsia="cs-CZ"/>
        </w:rPr>
        <w:t xml:space="preserve">dostupné zde: </w:t>
      </w:r>
      <w:r w:rsidR="00973DF3" w:rsidRPr="00973DF3">
        <w:t>http://media-club.tv/kestazeni/</w:t>
      </w:r>
      <w:r w:rsidR="00973DF3">
        <w:rPr>
          <w:rFonts w:ascii="Avenir" w:eastAsia="Times New Roman" w:hAnsi="Avenir" w:cs="Times New Roman"/>
          <w:szCs w:val="24"/>
          <w:lang w:eastAsia="cs-CZ"/>
        </w:rPr>
        <w:t>.</w:t>
      </w:r>
    </w:p>
    <w:p w:rsidR="00106C69" w:rsidRPr="002839D3" w:rsidRDefault="00106C69" w:rsidP="002839D3">
      <w:pPr>
        <w:shd w:val="clear" w:color="auto" w:fill="F7F7F7"/>
        <w:spacing w:before="100" w:beforeAutospacing="1" w:after="100" w:afterAutospacing="1" w:line="240" w:lineRule="auto"/>
        <w:jc w:val="both"/>
        <w:rPr>
          <w:rFonts w:ascii="Avenir" w:eastAsia="Times New Roman" w:hAnsi="Avenir" w:cs="Times New Roman"/>
          <w:szCs w:val="24"/>
          <w:lang w:eastAsia="cs-CZ"/>
        </w:rPr>
      </w:pPr>
      <w:r w:rsidRPr="002839D3">
        <w:rPr>
          <w:rFonts w:ascii="Avenir" w:eastAsia="Times New Roman" w:hAnsi="Avenir" w:cs="Times New Roman"/>
          <w:szCs w:val="24"/>
          <w:lang w:eastAsia="cs-CZ"/>
        </w:rPr>
        <w:lastRenderedPageBreak/>
        <w:t>K poslední aktualizaci tohoto informačního memoranda došlo 25. května 2018.</w:t>
      </w:r>
    </w:p>
    <w:p w:rsidR="002F349D" w:rsidRPr="002839D3" w:rsidRDefault="00973DF3">
      <w:pPr>
        <w:rPr>
          <w:rFonts w:ascii="Avenir" w:hAnsi="Avenir"/>
        </w:rPr>
      </w:pPr>
    </w:p>
    <w:sectPr w:rsidR="002F349D" w:rsidRPr="0028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eni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686"/>
    <w:multiLevelType w:val="multilevel"/>
    <w:tmpl w:val="72AA6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CA7819"/>
    <w:multiLevelType w:val="multilevel"/>
    <w:tmpl w:val="7336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47AD8"/>
    <w:multiLevelType w:val="multilevel"/>
    <w:tmpl w:val="F9F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0144B"/>
    <w:multiLevelType w:val="multilevel"/>
    <w:tmpl w:val="50F8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0355"/>
    <w:multiLevelType w:val="multilevel"/>
    <w:tmpl w:val="E36C4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6020442"/>
    <w:multiLevelType w:val="multilevel"/>
    <w:tmpl w:val="EF2AC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BE26085"/>
    <w:multiLevelType w:val="multilevel"/>
    <w:tmpl w:val="4FE68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691846"/>
    <w:multiLevelType w:val="multilevel"/>
    <w:tmpl w:val="DC9A9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49C4FFB"/>
    <w:multiLevelType w:val="multilevel"/>
    <w:tmpl w:val="221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D6704"/>
    <w:multiLevelType w:val="multilevel"/>
    <w:tmpl w:val="98E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8"/>
  </w:num>
  <w:num w:numId="5">
    <w:abstractNumId w:val="1"/>
  </w:num>
  <w:num w:numId="6">
    <w:abstractNumId w:val="3"/>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9"/>
    <w:rsid w:val="00015D22"/>
    <w:rsid w:val="00106C69"/>
    <w:rsid w:val="002839D3"/>
    <w:rsid w:val="00654F2F"/>
    <w:rsid w:val="00973DF3"/>
    <w:rsid w:val="009D7061"/>
    <w:rsid w:val="00AB404F"/>
    <w:rsid w:val="00C40422"/>
    <w:rsid w:val="00C97EEC"/>
    <w:rsid w:val="00D608BE"/>
    <w:rsid w:val="00FA2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06C69"/>
    <w:pPr>
      <w:spacing w:after="0"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06C69"/>
    <w:pPr>
      <w:spacing w:after="0"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6C6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06C6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106C69"/>
    <w:rPr>
      <w:strike w:val="0"/>
      <w:dstrike w:val="0"/>
      <w:color w:val="FF7B00"/>
      <w:u w:val="none"/>
      <w:effect w:val="none"/>
    </w:rPr>
  </w:style>
  <w:style w:type="character" w:styleId="Zvraznn">
    <w:name w:val="Emphasis"/>
    <w:basedOn w:val="Standardnpsmoodstavce"/>
    <w:uiPriority w:val="20"/>
    <w:qFormat/>
    <w:rsid w:val="00106C69"/>
    <w:rPr>
      <w:i/>
      <w:iCs/>
    </w:rPr>
  </w:style>
  <w:style w:type="character" w:styleId="Siln">
    <w:name w:val="Strong"/>
    <w:basedOn w:val="Standardnpsmoodstavce"/>
    <w:uiPriority w:val="22"/>
    <w:qFormat/>
    <w:rsid w:val="00106C69"/>
    <w:rPr>
      <w:b/>
      <w:bCs/>
    </w:rPr>
  </w:style>
  <w:style w:type="paragraph" w:styleId="Normlnweb">
    <w:name w:val="Normal (Web)"/>
    <w:basedOn w:val="Normln"/>
    <w:uiPriority w:val="99"/>
    <w:semiHidden/>
    <w:unhideWhenUsed/>
    <w:rsid w:val="00106C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106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06C69"/>
    <w:pPr>
      <w:spacing w:after="0"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06C69"/>
    <w:pPr>
      <w:spacing w:after="0"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6C6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06C6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106C69"/>
    <w:rPr>
      <w:strike w:val="0"/>
      <w:dstrike w:val="0"/>
      <w:color w:val="FF7B00"/>
      <w:u w:val="none"/>
      <w:effect w:val="none"/>
    </w:rPr>
  </w:style>
  <w:style w:type="character" w:styleId="Zvraznn">
    <w:name w:val="Emphasis"/>
    <w:basedOn w:val="Standardnpsmoodstavce"/>
    <w:uiPriority w:val="20"/>
    <w:qFormat/>
    <w:rsid w:val="00106C69"/>
    <w:rPr>
      <w:i/>
      <w:iCs/>
    </w:rPr>
  </w:style>
  <w:style w:type="character" w:styleId="Siln">
    <w:name w:val="Strong"/>
    <w:basedOn w:val="Standardnpsmoodstavce"/>
    <w:uiPriority w:val="22"/>
    <w:qFormat/>
    <w:rsid w:val="00106C69"/>
    <w:rPr>
      <w:b/>
      <w:bCs/>
    </w:rPr>
  </w:style>
  <w:style w:type="paragraph" w:styleId="Normlnweb">
    <w:name w:val="Normal (Web)"/>
    <w:basedOn w:val="Normln"/>
    <w:uiPriority w:val="99"/>
    <w:semiHidden/>
    <w:unhideWhenUsed/>
    <w:rsid w:val="00106C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10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0">
      <w:bodyDiv w:val="1"/>
      <w:marLeft w:val="0"/>
      <w:marRight w:val="0"/>
      <w:marTop w:val="0"/>
      <w:marBottom w:val="0"/>
      <w:divBdr>
        <w:top w:val="none" w:sz="0" w:space="0" w:color="auto"/>
        <w:left w:val="none" w:sz="0" w:space="0" w:color="auto"/>
        <w:bottom w:val="none" w:sz="0" w:space="0" w:color="auto"/>
        <w:right w:val="none" w:sz="0" w:space="0" w:color="auto"/>
      </w:divBdr>
      <w:divsChild>
        <w:div w:id="1923054821">
          <w:marLeft w:val="0"/>
          <w:marRight w:val="0"/>
          <w:marTop w:val="0"/>
          <w:marBottom w:val="0"/>
          <w:divBdr>
            <w:top w:val="none" w:sz="0" w:space="0" w:color="auto"/>
            <w:left w:val="none" w:sz="0" w:space="0" w:color="auto"/>
            <w:bottom w:val="none" w:sz="0" w:space="0" w:color="auto"/>
            <w:right w:val="none" w:sz="0" w:space="0" w:color="auto"/>
          </w:divBdr>
          <w:divsChild>
            <w:div w:id="1571574539">
              <w:marLeft w:val="0"/>
              <w:marRight w:val="0"/>
              <w:marTop w:val="0"/>
              <w:marBottom w:val="0"/>
              <w:divBdr>
                <w:top w:val="none" w:sz="0" w:space="0" w:color="auto"/>
                <w:left w:val="none" w:sz="0" w:space="0" w:color="auto"/>
                <w:bottom w:val="none" w:sz="0" w:space="0" w:color="auto"/>
                <w:right w:val="none" w:sz="0" w:space="0" w:color="auto"/>
              </w:divBdr>
              <w:divsChild>
                <w:div w:id="1270435311">
                  <w:marLeft w:val="0"/>
                  <w:marRight w:val="0"/>
                  <w:marTop w:val="0"/>
                  <w:marBottom w:val="0"/>
                  <w:divBdr>
                    <w:top w:val="none" w:sz="0" w:space="0" w:color="auto"/>
                    <w:left w:val="none" w:sz="0" w:space="0" w:color="auto"/>
                    <w:bottom w:val="none" w:sz="0" w:space="0" w:color="auto"/>
                    <w:right w:val="none" w:sz="0" w:space="0" w:color="auto"/>
                  </w:divBdr>
                  <w:divsChild>
                    <w:div w:id="182939145">
                      <w:marLeft w:val="0"/>
                      <w:marRight w:val="0"/>
                      <w:marTop w:val="0"/>
                      <w:marBottom w:val="0"/>
                      <w:divBdr>
                        <w:top w:val="none" w:sz="0" w:space="0" w:color="auto"/>
                        <w:left w:val="none" w:sz="0" w:space="0" w:color="auto"/>
                        <w:bottom w:val="none" w:sz="0" w:space="0" w:color="auto"/>
                        <w:right w:val="none" w:sz="0" w:space="0" w:color="auto"/>
                      </w:divBdr>
                      <w:divsChild>
                        <w:div w:id="1077049476">
                          <w:marLeft w:val="0"/>
                          <w:marRight w:val="0"/>
                          <w:marTop w:val="0"/>
                          <w:marBottom w:val="0"/>
                          <w:divBdr>
                            <w:top w:val="none" w:sz="0" w:space="0" w:color="auto"/>
                            <w:left w:val="none" w:sz="0" w:space="0" w:color="auto"/>
                            <w:bottom w:val="none" w:sz="0" w:space="0" w:color="auto"/>
                            <w:right w:val="none" w:sz="0" w:space="0" w:color="auto"/>
                          </w:divBdr>
                          <w:divsChild>
                            <w:div w:id="1494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7814">
                      <w:marLeft w:val="0"/>
                      <w:marRight w:val="0"/>
                      <w:marTop w:val="0"/>
                      <w:marBottom w:val="0"/>
                      <w:divBdr>
                        <w:top w:val="none" w:sz="0" w:space="0" w:color="auto"/>
                        <w:left w:val="none" w:sz="0" w:space="0" w:color="auto"/>
                        <w:bottom w:val="none" w:sz="0" w:space="0" w:color="auto"/>
                        <w:right w:val="none" w:sz="0" w:space="0" w:color="auto"/>
                      </w:divBdr>
                      <w:divsChild>
                        <w:div w:id="1623488498">
                          <w:marLeft w:val="0"/>
                          <w:marRight w:val="0"/>
                          <w:marTop w:val="0"/>
                          <w:marBottom w:val="0"/>
                          <w:divBdr>
                            <w:top w:val="none" w:sz="0" w:space="0" w:color="auto"/>
                            <w:left w:val="none" w:sz="0" w:space="0" w:color="auto"/>
                            <w:bottom w:val="none" w:sz="0" w:space="0" w:color="auto"/>
                            <w:right w:val="none" w:sz="0" w:space="0" w:color="auto"/>
                          </w:divBdr>
                          <w:divsChild>
                            <w:div w:id="1413118887">
                              <w:marLeft w:val="0"/>
                              <w:marRight w:val="0"/>
                              <w:marTop w:val="0"/>
                              <w:marBottom w:val="0"/>
                              <w:divBdr>
                                <w:top w:val="none" w:sz="0" w:space="0" w:color="auto"/>
                                <w:left w:val="none" w:sz="0" w:space="0" w:color="auto"/>
                                <w:bottom w:val="none" w:sz="0" w:space="0" w:color="auto"/>
                                <w:right w:val="none" w:sz="0" w:space="0" w:color="auto"/>
                              </w:divBdr>
                              <w:divsChild>
                                <w:div w:id="674922027">
                                  <w:marLeft w:val="0"/>
                                  <w:marRight w:val="0"/>
                                  <w:marTop w:val="0"/>
                                  <w:marBottom w:val="0"/>
                                  <w:divBdr>
                                    <w:top w:val="none" w:sz="0" w:space="0" w:color="auto"/>
                                    <w:left w:val="none" w:sz="0" w:space="0" w:color="auto"/>
                                    <w:bottom w:val="none" w:sz="0" w:space="0" w:color="auto"/>
                                    <w:right w:val="none" w:sz="0" w:space="0" w:color="auto"/>
                                  </w:divBdr>
                                  <w:divsChild>
                                    <w:div w:id="9336561">
                                      <w:marLeft w:val="0"/>
                                      <w:marRight w:val="0"/>
                                      <w:marTop w:val="0"/>
                                      <w:marBottom w:val="0"/>
                                      <w:divBdr>
                                        <w:top w:val="none" w:sz="0" w:space="0" w:color="auto"/>
                                        <w:left w:val="none" w:sz="0" w:space="0" w:color="auto"/>
                                        <w:bottom w:val="none" w:sz="0" w:space="0" w:color="auto"/>
                                        <w:right w:val="none" w:sz="0" w:space="0" w:color="auto"/>
                                      </w:divBdr>
                                    </w:div>
                                  </w:divsChild>
                                </w:div>
                                <w:div w:id="1222978802">
                                  <w:marLeft w:val="0"/>
                                  <w:marRight w:val="0"/>
                                  <w:marTop w:val="0"/>
                                  <w:marBottom w:val="0"/>
                                  <w:divBdr>
                                    <w:top w:val="none" w:sz="0" w:space="0" w:color="auto"/>
                                    <w:left w:val="none" w:sz="0" w:space="0" w:color="auto"/>
                                    <w:bottom w:val="none" w:sz="0" w:space="0" w:color="auto"/>
                                    <w:right w:val="none" w:sz="0" w:space="0" w:color="auto"/>
                                  </w:divBdr>
                                  <w:divsChild>
                                    <w:div w:id="1837647609">
                                      <w:marLeft w:val="0"/>
                                      <w:marRight w:val="0"/>
                                      <w:marTop w:val="0"/>
                                      <w:marBottom w:val="0"/>
                                      <w:divBdr>
                                        <w:top w:val="none" w:sz="0" w:space="0" w:color="auto"/>
                                        <w:left w:val="none" w:sz="0" w:space="0" w:color="auto"/>
                                        <w:bottom w:val="none" w:sz="0" w:space="0" w:color="auto"/>
                                        <w:right w:val="none" w:sz="0" w:space="0" w:color="auto"/>
                                      </w:divBdr>
                                    </w:div>
                                  </w:divsChild>
                                </w:div>
                                <w:div w:id="530609442">
                                  <w:marLeft w:val="0"/>
                                  <w:marRight w:val="0"/>
                                  <w:marTop w:val="0"/>
                                  <w:marBottom w:val="0"/>
                                  <w:divBdr>
                                    <w:top w:val="none" w:sz="0" w:space="0" w:color="auto"/>
                                    <w:left w:val="none" w:sz="0" w:space="0" w:color="auto"/>
                                    <w:bottom w:val="none" w:sz="0" w:space="0" w:color="auto"/>
                                    <w:right w:val="none" w:sz="0" w:space="0" w:color="auto"/>
                                  </w:divBdr>
                                  <w:divsChild>
                                    <w:div w:id="1307008347">
                                      <w:marLeft w:val="0"/>
                                      <w:marRight w:val="0"/>
                                      <w:marTop w:val="0"/>
                                      <w:marBottom w:val="0"/>
                                      <w:divBdr>
                                        <w:top w:val="none" w:sz="0" w:space="0" w:color="auto"/>
                                        <w:left w:val="none" w:sz="0" w:space="0" w:color="auto"/>
                                        <w:bottom w:val="none" w:sz="0" w:space="0" w:color="auto"/>
                                        <w:right w:val="none" w:sz="0" w:space="0" w:color="auto"/>
                                      </w:divBdr>
                                    </w:div>
                                  </w:divsChild>
                                </w:div>
                                <w:div w:id="1180580248">
                                  <w:marLeft w:val="0"/>
                                  <w:marRight w:val="0"/>
                                  <w:marTop w:val="0"/>
                                  <w:marBottom w:val="0"/>
                                  <w:divBdr>
                                    <w:top w:val="none" w:sz="0" w:space="0" w:color="auto"/>
                                    <w:left w:val="none" w:sz="0" w:space="0" w:color="auto"/>
                                    <w:bottom w:val="none" w:sz="0" w:space="0" w:color="auto"/>
                                    <w:right w:val="none" w:sz="0" w:space="0" w:color="auto"/>
                                  </w:divBdr>
                                  <w:divsChild>
                                    <w:div w:id="855651620">
                                      <w:marLeft w:val="0"/>
                                      <w:marRight w:val="0"/>
                                      <w:marTop w:val="0"/>
                                      <w:marBottom w:val="0"/>
                                      <w:divBdr>
                                        <w:top w:val="none" w:sz="0" w:space="0" w:color="auto"/>
                                        <w:left w:val="none" w:sz="0" w:space="0" w:color="auto"/>
                                        <w:bottom w:val="none" w:sz="0" w:space="0" w:color="auto"/>
                                        <w:right w:val="none" w:sz="0" w:space="0" w:color="auto"/>
                                      </w:divBdr>
                                    </w:div>
                                  </w:divsChild>
                                </w:div>
                                <w:div w:id="264508763">
                                  <w:marLeft w:val="0"/>
                                  <w:marRight w:val="0"/>
                                  <w:marTop w:val="0"/>
                                  <w:marBottom w:val="0"/>
                                  <w:divBdr>
                                    <w:top w:val="none" w:sz="0" w:space="0" w:color="auto"/>
                                    <w:left w:val="none" w:sz="0" w:space="0" w:color="auto"/>
                                    <w:bottom w:val="none" w:sz="0" w:space="0" w:color="auto"/>
                                    <w:right w:val="none" w:sz="0" w:space="0" w:color="auto"/>
                                  </w:divBdr>
                                  <w:divsChild>
                                    <w:div w:id="223490409">
                                      <w:marLeft w:val="0"/>
                                      <w:marRight w:val="0"/>
                                      <w:marTop w:val="0"/>
                                      <w:marBottom w:val="0"/>
                                      <w:divBdr>
                                        <w:top w:val="none" w:sz="0" w:space="0" w:color="auto"/>
                                        <w:left w:val="none" w:sz="0" w:space="0" w:color="auto"/>
                                        <w:bottom w:val="none" w:sz="0" w:space="0" w:color="auto"/>
                                        <w:right w:val="none" w:sz="0" w:space="0" w:color="auto"/>
                                      </w:divBdr>
                                    </w:div>
                                  </w:divsChild>
                                </w:div>
                                <w:div w:id="1305505372">
                                  <w:marLeft w:val="0"/>
                                  <w:marRight w:val="0"/>
                                  <w:marTop w:val="0"/>
                                  <w:marBottom w:val="0"/>
                                  <w:divBdr>
                                    <w:top w:val="none" w:sz="0" w:space="0" w:color="auto"/>
                                    <w:left w:val="none" w:sz="0" w:space="0" w:color="auto"/>
                                    <w:bottom w:val="none" w:sz="0" w:space="0" w:color="auto"/>
                                    <w:right w:val="none" w:sz="0" w:space="0" w:color="auto"/>
                                  </w:divBdr>
                                  <w:divsChild>
                                    <w:div w:id="1685201751">
                                      <w:marLeft w:val="0"/>
                                      <w:marRight w:val="0"/>
                                      <w:marTop w:val="0"/>
                                      <w:marBottom w:val="0"/>
                                      <w:divBdr>
                                        <w:top w:val="none" w:sz="0" w:space="0" w:color="auto"/>
                                        <w:left w:val="none" w:sz="0" w:space="0" w:color="auto"/>
                                        <w:bottom w:val="none" w:sz="0" w:space="0" w:color="auto"/>
                                        <w:right w:val="none" w:sz="0" w:space="0" w:color="auto"/>
                                      </w:divBdr>
                                    </w:div>
                                  </w:divsChild>
                                </w:div>
                                <w:div w:id="1607418642">
                                  <w:marLeft w:val="0"/>
                                  <w:marRight w:val="0"/>
                                  <w:marTop w:val="0"/>
                                  <w:marBottom w:val="0"/>
                                  <w:divBdr>
                                    <w:top w:val="none" w:sz="0" w:space="0" w:color="auto"/>
                                    <w:left w:val="none" w:sz="0" w:space="0" w:color="auto"/>
                                    <w:bottom w:val="none" w:sz="0" w:space="0" w:color="auto"/>
                                    <w:right w:val="none" w:sz="0" w:space="0" w:color="auto"/>
                                  </w:divBdr>
                                  <w:divsChild>
                                    <w:div w:id="1718698458">
                                      <w:marLeft w:val="0"/>
                                      <w:marRight w:val="0"/>
                                      <w:marTop w:val="0"/>
                                      <w:marBottom w:val="0"/>
                                      <w:divBdr>
                                        <w:top w:val="none" w:sz="0" w:space="0" w:color="auto"/>
                                        <w:left w:val="none" w:sz="0" w:space="0" w:color="auto"/>
                                        <w:bottom w:val="none" w:sz="0" w:space="0" w:color="auto"/>
                                        <w:right w:val="none" w:sz="0" w:space="0" w:color="auto"/>
                                      </w:divBdr>
                                    </w:div>
                                  </w:divsChild>
                                </w:div>
                                <w:div w:id="2055079473">
                                  <w:marLeft w:val="0"/>
                                  <w:marRight w:val="0"/>
                                  <w:marTop w:val="0"/>
                                  <w:marBottom w:val="0"/>
                                  <w:divBdr>
                                    <w:top w:val="none" w:sz="0" w:space="0" w:color="auto"/>
                                    <w:left w:val="none" w:sz="0" w:space="0" w:color="auto"/>
                                    <w:bottom w:val="none" w:sz="0" w:space="0" w:color="auto"/>
                                    <w:right w:val="none" w:sz="0" w:space="0" w:color="auto"/>
                                  </w:divBdr>
                                  <w:divsChild>
                                    <w:div w:id="731076637">
                                      <w:marLeft w:val="0"/>
                                      <w:marRight w:val="0"/>
                                      <w:marTop w:val="0"/>
                                      <w:marBottom w:val="0"/>
                                      <w:divBdr>
                                        <w:top w:val="none" w:sz="0" w:space="0" w:color="auto"/>
                                        <w:left w:val="none" w:sz="0" w:space="0" w:color="auto"/>
                                        <w:bottom w:val="none" w:sz="0" w:space="0" w:color="auto"/>
                                        <w:right w:val="none" w:sz="0" w:space="0" w:color="auto"/>
                                      </w:divBdr>
                                    </w:div>
                                  </w:divsChild>
                                </w:div>
                                <w:div w:id="1447389248">
                                  <w:marLeft w:val="0"/>
                                  <w:marRight w:val="0"/>
                                  <w:marTop w:val="0"/>
                                  <w:marBottom w:val="0"/>
                                  <w:divBdr>
                                    <w:top w:val="none" w:sz="0" w:space="0" w:color="auto"/>
                                    <w:left w:val="none" w:sz="0" w:space="0" w:color="auto"/>
                                    <w:bottom w:val="none" w:sz="0" w:space="0" w:color="auto"/>
                                    <w:right w:val="none" w:sz="0" w:space="0" w:color="auto"/>
                                  </w:divBdr>
                                  <w:divsChild>
                                    <w:div w:id="132061662">
                                      <w:marLeft w:val="0"/>
                                      <w:marRight w:val="0"/>
                                      <w:marTop w:val="0"/>
                                      <w:marBottom w:val="0"/>
                                      <w:divBdr>
                                        <w:top w:val="none" w:sz="0" w:space="0" w:color="auto"/>
                                        <w:left w:val="none" w:sz="0" w:space="0" w:color="auto"/>
                                        <w:bottom w:val="none" w:sz="0" w:space="0" w:color="auto"/>
                                        <w:right w:val="none" w:sz="0" w:space="0" w:color="auto"/>
                                      </w:divBdr>
                                    </w:div>
                                  </w:divsChild>
                                </w:div>
                                <w:div w:id="1498963563">
                                  <w:marLeft w:val="0"/>
                                  <w:marRight w:val="0"/>
                                  <w:marTop w:val="0"/>
                                  <w:marBottom w:val="0"/>
                                  <w:divBdr>
                                    <w:top w:val="none" w:sz="0" w:space="0" w:color="auto"/>
                                    <w:left w:val="none" w:sz="0" w:space="0" w:color="auto"/>
                                    <w:bottom w:val="none" w:sz="0" w:space="0" w:color="auto"/>
                                    <w:right w:val="none" w:sz="0" w:space="0" w:color="auto"/>
                                  </w:divBdr>
                                  <w:divsChild>
                                    <w:div w:id="2846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cz/vase-volby" TargetMode="External"/><Relationship Id="rId3" Type="http://schemas.microsoft.com/office/2007/relationships/stylesWithEffects" Target="stylesWithEffects.xml"/><Relationship Id="rId7" Type="http://schemas.openxmlformats.org/officeDocument/2006/relationships/hyperlink" Target="https://www.iprima.cz/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rima.cz/cook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rima.cz/cooki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2244</Words>
  <Characters>13242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Vyplel Jakub</dc:creator>
  <cp:lastModifiedBy>Jůn Michal</cp:lastModifiedBy>
  <cp:revision>3</cp:revision>
  <dcterms:created xsi:type="dcterms:W3CDTF">2018-10-18T10:42:00Z</dcterms:created>
  <dcterms:modified xsi:type="dcterms:W3CDTF">2018-10-18T15:18:00Z</dcterms:modified>
</cp:coreProperties>
</file>